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CellSpacing w:w="0" w:type="dxa"/>
        <w:shd w:val="clear" w:color="auto" w:fill="FFFFFF"/>
        <w:tblCellMar>
          <w:left w:w="0" w:type="dxa"/>
          <w:right w:w="0" w:type="dxa"/>
        </w:tblCellMar>
        <w:tblLook w:val="04A0" w:firstRow="1" w:lastRow="0" w:firstColumn="1" w:lastColumn="0" w:noHBand="0" w:noVBand="1"/>
      </w:tblPr>
      <w:tblGrid>
        <w:gridCol w:w="3544"/>
        <w:gridCol w:w="5670"/>
      </w:tblGrid>
      <w:tr w:rsidR="00B63AC8" w:rsidRPr="00B63AC8" w14:paraId="40DEF3DD" w14:textId="77777777" w:rsidTr="00C4676D">
        <w:trPr>
          <w:trHeight w:val="626"/>
          <w:tblCellSpacing w:w="0" w:type="dxa"/>
          <w:jc w:val="center"/>
        </w:trPr>
        <w:tc>
          <w:tcPr>
            <w:tcW w:w="3544" w:type="dxa"/>
            <w:shd w:val="clear" w:color="auto" w:fill="FFFFFF"/>
            <w:tcMar>
              <w:top w:w="0" w:type="dxa"/>
              <w:left w:w="108" w:type="dxa"/>
              <w:bottom w:w="0" w:type="dxa"/>
              <w:right w:w="108" w:type="dxa"/>
            </w:tcMar>
            <w:hideMark/>
          </w:tcPr>
          <w:p w14:paraId="6F31C8E1" w14:textId="77777777" w:rsidR="00834880" w:rsidRPr="00B63AC8" w:rsidRDefault="00670F47" w:rsidP="00C4676D">
            <w:pPr>
              <w:jc w:val="center"/>
              <w:rPr>
                <w:sz w:val="26"/>
                <w:szCs w:val="26"/>
              </w:rPr>
            </w:pPr>
            <w:r w:rsidRPr="00B63AC8">
              <w:rPr>
                <w:b/>
                <w:bCs/>
                <w:sz w:val="26"/>
                <w:szCs w:val="26"/>
                <w:lang w:eastAsia="vi-VN"/>
              </w:rPr>
              <mc:AlternateContent>
                <mc:Choice Requires="wps">
                  <w:drawing>
                    <wp:anchor distT="4294967295" distB="4294967295" distL="114300" distR="114300" simplePos="0" relativeHeight="251661312" behindDoc="0" locked="0" layoutInCell="1" allowOverlap="1" wp14:anchorId="01134246" wp14:editId="5AE225F5">
                      <wp:simplePos x="0" y="0"/>
                      <wp:positionH relativeFrom="margin">
                        <wp:posOffset>584835</wp:posOffset>
                      </wp:positionH>
                      <wp:positionV relativeFrom="paragraph">
                        <wp:posOffset>391794</wp:posOffset>
                      </wp:positionV>
                      <wp:extent cx="9429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2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4B79FE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46.05pt,30.85pt" to="120.3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TOCpgEAAKMDAAAOAAAAZHJzL2Uyb0RvYy54bWysU02P0zAQvSPxHyzfqdOKr42a7mFXcFnB&#10;ioUfMOuMG2ttj2WbJv332E4TECCEEBcr9rw3897MZH89WcNOGKIm1/HtpuEMnaReu2PHv3x+9+It&#10;ZzGB68GQw46fMfLrw/Nn+9G3uKOBTI+B5SQutqPv+JCSb4WIckALcUMeXQ4qChZSvoaj6AOMObs1&#10;Ytc0r8VIofeBJMaYX2/nID/U/EqhTB+VipiY6XjWluoZ6vlYTnHYQ3sM4ActLzLgH1RY0C4XXVPd&#10;QgL2NehfUlktA0VSaSPJClJKS6wesptt85ObhwE8Vi+5OdGvbYr/L638cLpx96FIl5N78Hckn2Ju&#10;ihh9bNdguUQ/wyYVbIFn7WyqjTyvjcQpMZkfr17urt684kwuIQHtwvMhpvdIlpWPjhvtikVo4XQX&#10;U6kM7QK5yJgrVw3pbLCAjfuEiuk+19pWdl0YvDGBnSCPun/altHmXBVZKEobs5KaP5Mu2ELDukR/&#10;S1zRtSK5tBKtdhR+VzVNi1Q14xfXs9di+5H6831YppI3oTq7bG1ZtR/vlf793zp8AwAA//8DAFBL&#10;AwQUAAYACAAAACEACX0u0dwAAAAIAQAADwAAAGRycy9kb3ducmV2LnhtbEyPwU7DMBBE70j8g7VI&#10;3KiTCAUIcaqqEkJcEE3h7sZbJ2CvI9tJw99jxIEeZ2c087ZeL9awGX0YHAnIVxkwpM6pgbSA9/3T&#10;zT2wECUpaRyhgG8MsG4uL2pZKXeiHc5t1CyVUKikgD7GseI8dD1aGVZuREre0XkrY5Jec+XlKZVb&#10;w4ssK7mVA6WFXo647bH7aicrwLz4+UNv9SZMz7uy/Xw7Fq/7WYjrq2XzCCziEv/D8Iuf0KFJTAc3&#10;kQrMCHgo8pQUUOZ3wJJf3GYlsMPfgTc1P3+g+QEAAP//AwBQSwECLQAUAAYACAAAACEAtoM4kv4A&#10;AADhAQAAEwAAAAAAAAAAAAAAAAAAAAAAW0NvbnRlbnRfVHlwZXNdLnhtbFBLAQItABQABgAIAAAA&#10;IQA4/SH/1gAAAJQBAAALAAAAAAAAAAAAAAAAAC8BAABfcmVscy8ucmVsc1BLAQItABQABgAIAAAA&#10;IQCj2TOCpgEAAKMDAAAOAAAAAAAAAAAAAAAAAC4CAABkcnMvZTJvRG9jLnhtbFBLAQItABQABgAI&#10;AAAAIQAJfS7R3AAAAAgBAAAPAAAAAAAAAAAAAAAAAAAEAABkcnMvZG93bnJldi54bWxQSwUGAAAA&#10;AAQABADzAAAACQUAAAAA&#10;" strokecolor="black [3200]" strokeweight=".5pt">
                      <v:stroke joinstyle="miter"/>
                      <o:lock v:ext="edit" shapetype="f"/>
                      <w10:wrap anchorx="margin"/>
                    </v:line>
                  </w:pict>
                </mc:Fallback>
              </mc:AlternateContent>
            </w:r>
            <w:r w:rsidR="00834880" w:rsidRPr="00B63AC8">
              <w:rPr>
                <w:b/>
                <w:bCs/>
                <w:sz w:val="26"/>
                <w:szCs w:val="26"/>
              </w:rPr>
              <w:t>HỘI ĐỒNG NHÂN DÂN</w:t>
            </w:r>
            <w:r w:rsidR="00834880" w:rsidRPr="00B63AC8">
              <w:rPr>
                <w:b/>
                <w:bCs/>
                <w:sz w:val="26"/>
                <w:szCs w:val="26"/>
              </w:rPr>
              <w:br/>
              <w:t>TỈNH THÁI NGUYÊN</w:t>
            </w:r>
            <w:r w:rsidR="00834880" w:rsidRPr="00B63AC8">
              <w:rPr>
                <w:b/>
                <w:bCs/>
                <w:sz w:val="26"/>
                <w:szCs w:val="26"/>
              </w:rPr>
              <w:br/>
            </w:r>
          </w:p>
          <w:p w14:paraId="63F464A9" w14:textId="77777777" w:rsidR="00834880" w:rsidRPr="00B63AC8" w:rsidRDefault="00834880" w:rsidP="009823F9">
            <w:pPr>
              <w:jc w:val="center"/>
              <w:rPr>
                <w:sz w:val="26"/>
              </w:rPr>
            </w:pPr>
            <w:r w:rsidRPr="00B63AC8">
              <w:rPr>
                <w:sz w:val="26"/>
              </w:rPr>
              <w:t>Số:         /2026/NQ-HĐND</w:t>
            </w:r>
          </w:p>
        </w:tc>
        <w:tc>
          <w:tcPr>
            <w:tcW w:w="5670" w:type="dxa"/>
            <w:shd w:val="clear" w:color="auto" w:fill="FFFFFF"/>
            <w:tcMar>
              <w:top w:w="0" w:type="dxa"/>
              <w:left w:w="108" w:type="dxa"/>
              <w:bottom w:w="0" w:type="dxa"/>
              <w:right w:w="108" w:type="dxa"/>
            </w:tcMar>
            <w:hideMark/>
          </w:tcPr>
          <w:p w14:paraId="31C68A3A" w14:textId="77777777" w:rsidR="00834880" w:rsidRPr="00B63AC8" w:rsidRDefault="00670F47" w:rsidP="00C4676D">
            <w:pPr>
              <w:spacing w:line="240" w:lineRule="atLeast"/>
              <w:jc w:val="center"/>
              <w:rPr>
                <w:i/>
                <w:iCs/>
                <w:szCs w:val="28"/>
              </w:rPr>
            </w:pPr>
            <w:r w:rsidRPr="00B63AC8">
              <w:rPr>
                <w:b/>
                <w:bCs/>
                <w:sz w:val="26"/>
                <w:lang w:eastAsia="vi-VN"/>
              </w:rPr>
              <mc:AlternateContent>
                <mc:Choice Requires="wps">
                  <w:drawing>
                    <wp:anchor distT="4294967295" distB="4294967295" distL="114300" distR="114300" simplePos="0" relativeHeight="251662336" behindDoc="0" locked="0" layoutInCell="1" allowOverlap="1" wp14:anchorId="30D7207E" wp14:editId="69F2258D">
                      <wp:simplePos x="0" y="0"/>
                      <wp:positionH relativeFrom="column">
                        <wp:posOffset>661670</wp:posOffset>
                      </wp:positionH>
                      <wp:positionV relativeFrom="paragraph">
                        <wp:posOffset>432131</wp:posOffset>
                      </wp:positionV>
                      <wp:extent cx="2139315" cy="0"/>
                      <wp:effectExtent l="0" t="0" r="13335" b="19050"/>
                      <wp:wrapNone/>
                      <wp:docPr id="2" name="Đường kết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93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8F83D2" id="Đường kết nối Thẳng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1pt,34.05pt" to="220.5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jJpgEAAKQDAAAOAAAAZHJzL2Uyb0RvYy54bWysU8FO3DAQvVfiHyzfWSeLqGi0WQ6gckEt&#10;KvABxhlvLGyPZZtN9u9rO5sUQVVViIsVe96beW9msrkcjSZ78EGhbWm9qigBK7BTdtfSx4fvpxeU&#10;hMhtxzVaaOkBAr3cnnzZDK6BNfaoO/AkJbGhGVxL+xhdw1gQPRgeVujApqBEb3hMV79jnedDym40&#10;W1fVVzag75xHASGk1+spSLclv5Qg4k8pA0SiW5q0xXL6cj7lk203vNl57noljjL4B1QYrmwquqS6&#10;5pGTF6/epTJKeAwo40qgYSilElA8JDd19cbNfc8dFC+pOcEtbQqfl1b82F/ZO5+li9Heu1sUzyE1&#10;hQ0uNEswX4KbYKP0JsOTdjKWRh6WRsIYiUiP6/rs21l9TomYY4w3M9H5EG8ADckfLdXKZo+84fvb&#10;EHNp3syQo46pdBERDxoyWNtfIInqUrG6sMvGwJX2ZM/TrLvnOs825SrITJFK64VU/Zt0xGYalC36&#10;X+KCLhXRxoVolEX/t6pxnKXKCT+7nrxm20/YHe78PJa0CsXZcW3zrr2+F/qfn2v7GwAA//8DAFBL&#10;AwQUAAYACAAAACEADNILLd0AAAAJAQAADwAAAGRycy9kb3ducmV2LnhtbEyPwWrDMBBE74X+g9hC&#10;b41sY0xwLYcQKKWX0jjpXbEU24m0MpLsuH/fLT20t53dYfZNtVmsYbP2YXAoIF0lwDS2Tg3YCTge&#10;Xp7WwEKUqKRxqAV86QCb+v6ukqVyN9zruYkdoxAMpRTQxziWnIe211aGlRs10u3svJWRpO+48vJG&#10;4dbwLEkKbuWA9KGXo971ur02kxVg3vz82e26bZhe90Vz+Thn74dZiMeHZfsMLOol/pnhB5/QoSam&#10;k5tQBWZIJ3lGVgHFOgVGhjxPaTj9Lnhd8f8N6m8AAAD//wMAUEsBAi0AFAAGAAgAAAAhALaDOJL+&#10;AAAA4QEAABMAAAAAAAAAAAAAAAAAAAAAAFtDb250ZW50X1R5cGVzXS54bWxQSwECLQAUAAYACAAA&#10;ACEAOP0h/9YAAACUAQAACwAAAAAAAAAAAAAAAAAvAQAAX3JlbHMvLnJlbHNQSwECLQAUAAYACAAA&#10;ACEAkaMoyaYBAACkAwAADgAAAAAAAAAAAAAAAAAuAgAAZHJzL2Uyb0RvYy54bWxQSwECLQAUAAYA&#10;CAAAACEADNILLd0AAAAJAQAADwAAAAAAAAAAAAAAAAAABAAAZHJzL2Rvd25yZXYueG1sUEsFBgAA&#10;AAAEAAQA8wAAAAoFAAAAAA==&#10;" strokecolor="black [3200]" strokeweight=".5pt">
                      <v:stroke joinstyle="miter"/>
                      <o:lock v:ext="edit" shapetype="f"/>
                    </v:line>
                  </w:pict>
                </mc:Fallback>
              </mc:AlternateContent>
            </w:r>
            <w:r w:rsidR="00834880" w:rsidRPr="00B63AC8">
              <w:rPr>
                <w:b/>
                <w:bCs/>
                <w:sz w:val="26"/>
              </w:rPr>
              <w:t>CỘNG HÒA XÃ HỘI CHỦ NGHĨA VIỆT NAM</w:t>
            </w:r>
            <w:r w:rsidR="00834880" w:rsidRPr="00B63AC8">
              <w:rPr>
                <w:b/>
                <w:bCs/>
                <w:sz w:val="26"/>
              </w:rPr>
              <w:br/>
            </w:r>
            <w:r w:rsidR="00834880" w:rsidRPr="00B63AC8">
              <w:rPr>
                <w:b/>
                <w:bCs/>
                <w:sz w:val="28"/>
                <w:szCs w:val="28"/>
              </w:rPr>
              <w:t>Độc lập - Tự do - Hạnh phúc</w:t>
            </w:r>
            <w:r w:rsidR="00834880" w:rsidRPr="00B63AC8">
              <w:rPr>
                <w:b/>
                <w:bCs/>
                <w:szCs w:val="28"/>
              </w:rPr>
              <w:br/>
            </w:r>
          </w:p>
          <w:p w14:paraId="28B19CF4" w14:textId="1BEF217C" w:rsidR="00834880" w:rsidRPr="00B63AC8" w:rsidRDefault="00834880" w:rsidP="00834880">
            <w:pPr>
              <w:spacing w:before="60"/>
              <w:jc w:val="center"/>
              <w:rPr>
                <w:sz w:val="26"/>
              </w:rPr>
            </w:pPr>
            <w:r w:rsidRPr="00B63AC8">
              <w:rPr>
                <w:i/>
                <w:iCs/>
                <w:sz w:val="26"/>
              </w:rPr>
              <w:t xml:space="preserve">Thái Nguyên, ngày       tháng </w:t>
            </w:r>
            <w:r w:rsidR="00FB22C5" w:rsidRPr="00B63AC8">
              <w:rPr>
                <w:i/>
                <w:iCs/>
                <w:sz w:val="26"/>
                <w:lang w:val="en-US"/>
              </w:rPr>
              <w:t xml:space="preserve">    </w:t>
            </w:r>
            <w:r w:rsidRPr="00B63AC8">
              <w:rPr>
                <w:i/>
                <w:iCs/>
                <w:sz w:val="26"/>
              </w:rPr>
              <w:t> năm 2026</w:t>
            </w:r>
          </w:p>
        </w:tc>
      </w:tr>
    </w:tbl>
    <w:p w14:paraId="443E3A1B" w14:textId="77777777" w:rsidR="000D5556" w:rsidRPr="00B63AC8" w:rsidRDefault="00670F47">
      <w:r w:rsidRPr="00B63AC8">
        <w:rPr>
          <w:szCs w:val="28"/>
          <w:lang w:eastAsia="vi-VN"/>
        </w:rPr>
        <mc:AlternateContent>
          <mc:Choice Requires="wps">
            <w:drawing>
              <wp:anchor distT="0" distB="0" distL="114300" distR="114300" simplePos="0" relativeHeight="251658240" behindDoc="0" locked="0" layoutInCell="1" allowOverlap="1" wp14:anchorId="336070F7" wp14:editId="698293D1">
                <wp:simplePos x="0" y="0"/>
                <wp:positionH relativeFrom="column">
                  <wp:posOffset>533593</wp:posOffset>
                </wp:positionH>
                <wp:positionV relativeFrom="paragraph">
                  <wp:posOffset>56515</wp:posOffset>
                </wp:positionV>
                <wp:extent cx="1157661" cy="381000"/>
                <wp:effectExtent l="0" t="0" r="2349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7661" cy="381000"/>
                        </a:xfrm>
                        <a:prstGeom prst="rect">
                          <a:avLst/>
                        </a:prstGeom>
                      </wps:spPr>
                      <wps:style>
                        <a:lnRef idx="2">
                          <a:schemeClr val="dk1"/>
                        </a:lnRef>
                        <a:fillRef idx="1">
                          <a:schemeClr val="lt1"/>
                        </a:fillRef>
                        <a:effectRef idx="0">
                          <a:schemeClr val="dk1"/>
                        </a:effectRef>
                        <a:fontRef idx="minor">
                          <a:schemeClr val="dk1"/>
                        </a:fontRef>
                      </wps:style>
                      <wps:txbx>
                        <w:txbxContent>
                          <w:p w14:paraId="5E59F6E8" w14:textId="040B18A4" w:rsidR="00E75411" w:rsidRPr="004E3CF2" w:rsidRDefault="00E75411" w:rsidP="00834880">
                            <w:pPr>
                              <w:jc w:val="center"/>
                              <w:rPr>
                                <w:b/>
                                <w:bCs/>
                                <w:szCs w:val="28"/>
                                <w:lang w:val="en-US"/>
                              </w:rPr>
                            </w:pPr>
                            <w:r>
                              <w:rPr>
                                <w:b/>
                                <w:bCs/>
                                <w:szCs w:val="28"/>
                                <w:lang w:val="en-US"/>
                              </w:rPr>
                              <w:t>DỰ THẢO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070F7" id="Rectangle 3" o:spid="_x0000_s1026" style="position:absolute;margin-left:42pt;margin-top:4.45pt;width:91.1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JfkWQIAAAgFAAAOAAAAZHJzL2Uyb0RvYy54bWysVMlu2zAQvRfoPxC8N5LcbBUiB0aCFAWM&#10;xGhS5ExTZCyE4rBD2rL79R1SS4I06KHoheBo3puNb3RxuW8N2yn0DdiKF0c5Z8pKqBv7VPEfDzef&#10;zjnzQdhaGLCq4gfl+eX844eLzpVqBhswtUJGQawvO1fxTQiuzDIvN6oV/gicsuTUgK0IZOJTVqPo&#10;KHprslmen2YdYO0QpPKevl73Tj5P8bVWMtxp7VVgpuJUW0gnpnMdz2x+IconFG7TyKEM8Q9VtKKx&#10;lHQKdS2CYFts/gjVNhLBgw5HEtoMtG6kSj1QN0X+ppv7jXAq9ULD8W4ak/9/YeXt7t6tMJbu3RLk&#10;s6eJZJ3z5eSJhh8we41txFLhbJ+meJimqPaBSfpYFCdnp6cFZ5J8n8+LPE9jzkQ5sh368FVBy+Kl&#10;4kivlIYndksfYn5RjpChmD5/qiQcjIolGPtdadbUlHGW2Ekz6sog2wl67fq5iK9LsRIyUnRjzEQq&#10;3iOZMJIGbKSppKOJmL9HfMk2oVNGsGEito0F/DtZ9/ix677X2HbYr/fUTbyuoT6skCH0YvZO3jQ0&#10;x6XwYSWQ1Es6p40Md3RoA13FYbhxtgH89d73iCdRkZezjrah4v7nVqDizHyzJLcvxfFxXJ9kHJ+c&#10;zcjA1571a4/dtldAT0AaoOrSNeKDGa8aoX2kxV3ErOQSVlLuisuAo3EV+i2l1ZdqsUgwWhknwtLe&#10;OxmDxwFHnTzsHwW6QUyBZHgL4+aI8o2memxkWlhsA+gmCe5lrsPoad2SdoZfQ9zn13ZCvfzA5r8B&#10;AAD//wMAUEsDBBQABgAIAAAAIQAA10nx3gAAAAcBAAAPAAAAZHJzL2Rvd25yZXYueG1sTI9BT8Mw&#10;DIXvSPyHyEjcWMpAUSlNpwlpEogL29iBW9p4baFxqiRby7/HnOBkPT/rvc/lanaDOGOIvScNt4sM&#10;BFLjbU+thvf95iYHEZMhawZPqOEbI6yqy4vSFNZPtMXzLrWCQygWRkOX0lhIGZsOnYkLPyKxd/TB&#10;mcQytNIGM3G4G+Qyy5R0pidu6MyITx02X7uT07Dt9y+HzVR/qMPrW+7D+vnziF7r66t5/Qgi4Zz+&#10;juEXn9GhYqban8hGMWjI7/mVxPMBBNtLpe5A1BoUL2RVyv/81Q8AAAD//wMAUEsBAi0AFAAGAAgA&#10;AAAhALaDOJL+AAAA4QEAABMAAAAAAAAAAAAAAAAAAAAAAFtDb250ZW50X1R5cGVzXS54bWxQSwEC&#10;LQAUAAYACAAAACEAOP0h/9YAAACUAQAACwAAAAAAAAAAAAAAAAAvAQAAX3JlbHMvLnJlbHNQSwEC&#10;LQAUAAYACAAAACEAMrSX5FkCAAAIBQAADgAAAAAAAAAAAAAAAAAuAgAAZHJzL2Uyb0RvYy54bWxQ&#10;SwECLQAUAAYACAAAACEAANdJ8d4AAAAHAQAADwAAAAAAAAAAAAAAAACzBAAAZHJzL2Rvd25yZXYu&#10;eG1sUEsFBgAAAAAEAAQA8wAAAL4FAAAAAA==&#10;" fillcolor="white [3201]" strokecolor="black [3200]" strokeweight="1pt">
                <v:path arrowok="t"/>
                <v:textbox>
                  <w:txbxContent>
                    <w:p w14:paraId="5E59F6E8" w14:textId="040B18A4" w:rsidR="00E75411" w:rsidRPr="004E3CF2" w:rsidRDefault="00E75411" w:rsidP="00834880">
                      <w:pPr>
                        <w:jc w:val="center"/>
                        <w:rPr>
                          <w:b/>
                          <w:bCs/>
                          <w:szCs w:val="28"/>
                          <w:lang w:val="en-US"/>
                        </w:rPr>
                      </w:pPr>
                      <w:r>
                        <w:rPr>
                          <w:b/>
                          <w:bCs/>
                          <w:szCs w:val="28"/>
                          <w:lang w:val="en-US"/>
                        </w:rPr>
                        <w:t>DỰ THẢO</w:t>
                      </w:r>
                    </w:p>
                  </w:txbxContent>
                </v:textbox>
              </v:rect>
            </w:pict>
          </mc:Fallback>
        </mc:AlternateContent>
      </w:r>
    </w:p>
    <w:p w14:paraId="2247E8F7" w14:textId="77777777" w:rsidR="00834880" w:rsidRPr="00B63AC8" w:rsidRDefault="00AD1E0D" w:rsidP="009C4F8B">
      <w:pPr>
        <w:spacing w:before="240"/>
        <w:jc w:val="center"/>
        <w:rPr>
          <w:b/>
          <w:bCs/>
          <w:sz w:val="28"/>
          <w:szCs w:val="28"/>
        </w:rPr>
      </w:pPr>
      <w:r w:rsidRPr="00B63AC8">
        <w:rPr>
          <w:b/>
          <w:bCs/>
          <w:sz w:val="28"/>
          <w:szCs w:val="28"/>
        </w:rPr>
        <w:t>NGHỊ QUYẾT</w:t>
      </w:r>
    </w:p>
    <w:p w14:paraId="771C79A3" w14:textId="3E37C48F" w:rsidR="00E54DF9" w:rsidRPr="00B63AC8" w:rsidRDefault="00E8633B" w:rsidP="00EE608B">
      <w:pPr>
        <w:spacing w:before="120" w:after="120" w:line="320" w:lineRule="exact"/>
        <w:jc w:val="center"/>
        <w:rPr>
          <w:b/>
          <w:bCs/>
          <w:sz w:val="28"/>
          <w:szCs w:val="28"/>
        </w:rPr>
      </w:pPr>
      <w:r w:rsidRPr="00B63AC8">
        <w:rPr>
          <w:b/>
          <w:bCs/>
          <w:sz w:val="28"/>
          <w:szCs w:val="28"/>
          <w:lang w:val="en-US"/>
        </w:rPr>
        <w:t>Q</w:t>
      </w:r>
      <w:r w:rsidRPr="00B63AC8">
        <w:rPr>
          <w:b/>
          <w:bCs/>
          <w:sz w:val="28"/>
          <w:szCs w:val="28"/>
        </w:rPr>
        <w:t>uy định mức chi ngân sách nhà nước lĩnh vực khoa học, công nghệ, đổi mới sáng tạo và chuyển đổi số</w:t>
      </w:r>
      <w:r w:rsidRPr="00B63AC8">
        <w:rPr>
          <w:b/>
          <w:bCs/>
          <w:i/>
          <w:iCs/>
          <w:sz w:val="28"/>
          <w:szCs w:val="28"/>
        </w:rPr>
        <w:t xml:space="preserve"> </w:t>
      </w:r>
      <w:r w:rsidRPr="00B63AC8">
        <w:rPr>
          <w:b/>
          <w:bCs/>
          <w:iCs/>
          <w:sz w:val="28"/>
          <w:szCs w:val="28"/>
        </w:rPr>
        <w:t xml:space="preserve">cho hoạt động tiêu chuẩn cơ sở, hoạt động </w:t>
      </w:r>
      <w:r w:rsidR="00E75411" w:rsidRPr="00B63AC8">
        <w:rPr>
          <w:b/>
          <w:bCs/>
          <w:iCs/>
          <w:sz w:val="28"/>
          <w:szCs w:val="28"/>
          <w:lang w:val="en-US"/>
        </w:rPr>
        <w:t>quy chuẩn kỹ thuật địa phương</w:t>
      </w:r>
      <w:r w:rsidRPr="00B63AC8">
        <w:rPr>
          <w:b/>
          <w:bCs/>
          <w:sz w:val="28"/>
          <w:szCs w:val="28"/>
        </w:rPr>
        <w:t xml:space="preserve"> trên địa bàn tỉnh Thái Nguyên</w:t>
      </w:r>
    </w:p>
    <w:p w14:paraId="62FDF691" w14:textId="77777777" w:rsidR="00E8633B" w:rsidRPr="00B63AC8" w:rsidRDefault="00E8633B" w:rsidP="002E6250">
      <w:pPr>
        <w:spacing w:before="60" w:after="60" w:line="240" w:lineRule="atLeast"/>
        <w:ind w:firstLine="851"/>
        <w:jc w:val="both"/>
        <w:rPr>
          <w:i/>
          <w:iCs/>
          <w:sz w:val="28"/>
          <w:szCs w:val="28"/>
          <w:lang w:val="en-US"/>
        </w:rPr>
      </w:pPr>
    </w:p>
    <w:p w14:paraId="1A735A1A" w14:textId="0001E013" w:rsidR="00C4676D" w:rsidRPr="00B63AC8" w:rsidRDefault="00C4676D" w:rsidP="00000D06">
      <w:pPr>
        <w:spacing w:before="60" w:after="60" w:line="240" w:lineRule="atLeast"/>
        <w:ind w:firstLine="851"/>
        <w:jc w:val="both"/>
        <w:rPr>
          <w:i/>
          <w:iCs/>
          <w:sz w:val="28"/>
          <w:szCs w:val="28"/>
        </w:rPr>
      </w:pPr>
      <w:r w:rsidRPr="00B63AC8">
        <w:rPr>
          <w:i/>
          <w:iCs/>
          <w:sz w:val="28"/>
          <w:szCs w:val="28"/>
        </w:rPr>
        <w:t>Căn cứ Luật Tổ chức chính quyền địa phương số 72/2025/QH15;</w:t>
      </w:r>
    </w:p>
    <w:p w14:paraId="565462E6" w14:textId="5A93862C" w:rsidR="00C4676D" w:rsidRPr="00B63AC8" w:rsidRDefault="00C4676D" w:rsidP="00000D06">
      <w:pPr>
        <w:spacing w:before="60" w:after="60" w:line="240" w:lineRule="atLeast"/>
        <w:ind w:firstLine="851"/>
        <w:jc w:val="both"/>
        <w:rPr>
          <w:i/>
          <w:iCs/>
          <w:sz w:val="28"/>
          <w:szCs w:val="28"/>
        </w:rPr>
      </w:pPr>
      <w:r w:rsidRPr="00B63AC8">
        <w:rPr>
          <w:i/>
          <w:iCs/>
          <w:sz w:val="28"/>
          <w:szCs w:val="28"/>
        </w:rPr>
        <w:t>Căn cứ Luật Ban hành văn bản quy phạm pháp luật số 64/2025/QH15</w:t>
      </w:r>
      <w:r w:rsidRPr="00B63AC8">
        <w:rPr>
          <w:i/>
          <w:iCs/>
          <w:sz w:val="28"/>
          <w:szCs w:val="28"/>
          <w:lang w:val="en-US"/>
        </w:rPr>
        <w:t xml:space="preserve">, </w:t>
      </w:r>
      <w:r w:rsidRPr="00B63AC8">
        <w:rPr>
          <w:i/>
          <w:iCs/>
          <w:sz w:val="28"/>
          <w:szCs w:val="28"/>
        </w:rPr>
        <w:t xml:space="preserve">được </w:t>
      </w:r>
      <w:r w:rsidR="00AC1F1A" w:rsidRPr="00B63AC8">
        <w:rPr>
          <w:i/>
          <w:iCs/>
          <w:sz w:val="28"/>
          <w:szCs w:val="28"/>
        </w:rPr>
        <w:t>sửa đổi, b</w:t>
      </w:r>
      <w:r w:rsidR="00AC1F1A" w:rsidRPr="00B63AC8">
        <w:rPr>
          <w:i/>
          <w:iCs/>
          <w:sz w:val="28"/>
          <w:szCs w:val="28"/>
          <w:lang w:val="en-US"/>
        </w:rPr>
        <w:t>ổ</w:t>
      </w:r>
      <w:r w:rsidRPr="00B63AC8">
        <w:rPr>
          <w:i/>
          <w:iCs/>
          <w:sz w:val="28"/>
          <w:szCs w:val="28"/>
        </w:rPr>
        <w:t xml:space="preserve"> sung bởi Luật số 87/2025/QH15;</w:t>
      </w:r>
    </w:p>
    <w:p w14:paraId="7E62E805" w14:textId="77777777" w:rsidR="00C4676D" w:rsidRPr="00B63AC8" w:rsidRDefault="00C4676D" w:rsidP="00000D06">
      <w:pPr>
        <w:spacing w:before="60" w:after="60" w:line="240" w:lineRule="atLeast"/>
        <w:ind w:firstLine="851"/>
        <w:jc w:val="both"/>
        <w:rPr>
          <w:i/>
          <w:iCs/>
          <w:sz w:val="28"/>
          <w:szCs w:val="28"/>
        </w:rPr>
      </w:pPr>
      <w:r w:rsidRPr="00B63AC8">
        <w:rPr>
          <w:i/>
          <w:iCs/>
          <w:sz w:val="28"/>
          <w:szCs w:val="28"/>
        </w:rPr>
        <w:t>Căn cứ Luật Ngân sách Nhà nước số 89/2025/QH15;</w:t>
      </w:r>
    </w:p>
    <w:p w14:paraId="336BF92F" w14:textId="1B799611" w:rsidR="00C4676D" w:rsidRPr="00B63AC8" w:rsidRDefault="00C4676D" w:rsidP="00000D06">
      <w:pPr>
        <w:spacing w:before="60" w:after="60" w:line="240" w:lineRule="atLeast"/>
        <w:ind w:firstLine="851"/>
        <w:jc w:val="both"/>
        <w:rPr>
          <w:i/>
          <w:iCs/>
          <w:sz w:val="28"/>
          <w:szCs w:val="28"/>
          <w:lang w:val="en-US"/>
        </w:rPr>
      </w:pPr>
      <w:r w:rsidRPr="00B63AC8">
        <w:rPr>
          <w:i/>
          <w:iCs/>
          <w:sz w:val="28"/>
          <w:szCs w:val="28"/>
        </w:rPr>
        <w:t xml:space="preserve">Căn cứ Luật Tiêu chuẩn và </w:t>
      </w:r>
      <w:r w:rsidR="00E75411" w:rsidRPr="00B63AC8">
        <w:rPr>
          <w:i/>
          <w:iCs/>
          <w:sz w:val="28"/>
          <w:szCs w:val="28"/>
          <w:lang w:val="en-US"/>
        </w:rPr>
        <w:t>quy chuẩn kỹ thuật</w:t>
      </w:r>
      <w:r w:rsidRPr="00B63AC8">
        <w:rPr>
          <w:i/>
          <w:iCs/>
          <w:sz w:val="28"/>
          <w:szCs w:val="28"/>
        </w:rPr>
        <w:t xml:space="preserve"> s</w:t>
      </w:r>
      <w:r w:rsidR="00AC1F1A" w:rsidRPr="00B63AC8">
        <w:rPr>
          <w:i/>
          <w:iCs/>
          <w:sz w:val="28"/>
          <w:szCs w:val="28"/>
        </w:rPr>
        <w:t>ố 68/2006/QH11; Luật sửa đổi, b</w:t>
      </w:r>
      <w:r w:rsidR="00AC1F1A" w:rsidRPr="00B63AC8">
        <w:rPr>
          <w:i/>
          <w:iCs/>
          <w:sz w:val="28"/>
          <w:szCs w:val="28"/>
          <w:lang w:val="en-US"/>
        </w:rPr>
        <w:t>ổ</w:t>
      </w:r>
      <w:r w:rsidRPr="00B63AC8">
        <w:rPr>
          <w:i/>
          <w:iCs/>
          <w:sz w:val="28"/>
          <w:szCs w:val="28"/>
        </w:rPr>
        <w:t xml:space="preserve"> sung một số điều của Luật Tiêu chuẩn và </w:t>
      </w:r>
      <w:r w:rsidR="00E75411" w:rsidRPr="00B63AC8">
        <w:rPr>
          <w:i/>
          <w:iCs/>
          <w:sz w:val="28"/>
          <w:szCs w:val="28"/>
          <w:lang w:val="en-US"/>
        </w:rPr>
        <w:t>quy chuẩn kỹ thuật</w:t>
      </w:r>
      <w:r w:rsidRPr="00B63AC8">
        <w:rPr>
          <w:i/>
          <w:iCs/>
          <w:sz w:val="28"/>
          <w:szCs w:val="28"/>
        </w:rPr>
        <w:t xml:space="preserve"> Luật số 70/2025/QH15;</w:t>
      </w:r>
    </w:p>
    <w:p w14:paraId="77FB00CA" w14:textId="77777777" w:rsidR="00152FFC" w:rsidRPr="00B63AC8" w:rsidRDefault="00152FFC" w:rsidP="00000D06">
      <w:pPr>
        <w:spacing w:before="60" w:after="60" w:line="240" w:lineRule="atLeast"/>
        <w:ind w:firstLine="851"/>
        <w:jc w:val="both"/>
        <w:rPr>
          <w:i/>
          <w:iCs/>
          <w:sz w:val="28"/>
          <w:szCs w:val="28"/>
        </w:rPr>
      </w:pPr>
      <w:r w:rsidRPr="00B63AC8">
        <w:rPr>
          <w:i/>
          <w:iCs/>
          <w:sz w:val="28"/>
          <w:szCs w:val="28"/>
          <w:lang w:val="en-US"/>
        </w:rPr>
        <w:t xml:space="preserve">Căn cứ </w:t>
      </w:r>
      <w:r w:rsidRPr="00B63AC8">
        <w:rPr>
          <w:i/>
          <w:iCs/>
          <w:sz w:val="28"/>
          <w:szCs w:val="28"/>
        </w:rPr>
        <w:t xml:space="preserve">Nghị định số 73/2026/NĐ-CP ngày 10 tháng 3 năm 2026 của </w:t>
      </w:r>
      <w:r w:rsidRPr="00B63AC8">
        <w:rPr>
          <w:i/>
          <w:iCs/>
          <w:sz w:val="28"/>
          <w:szCs w:val="28"/>
          <w:lang w:val="en-US"/>
        </w:rPr>
        <w:br/>
      </w:r>
      <w:r w:rsidRPr="00B63AC8">
        <w:rPr>
          <w:i/>
          <w:iCs/>
          <w:sz w:val="28"/>
          <w:szCs w:val="28"/>
        </w:rPr>
        <w:t>C</w:t>
      </w:r>
      <w:r w:rsidRPr="00B63AC8">
        <w:rPr>
          <w:i/>
          <w:iCs/>
          <w:spacing w:val="-6"/>
          <w:sz w:val="28"/>
          <w:szCs w:val="28"/>
        </w:rPr>
        <w:t>hính phủ quy định chi tiết và hướng dẫn thi hành một số điều của </w:t>
      </w:r>
      <w:bookmarkStart w:id="0" w:name="tvpllink_vvgjhunbih_1"/>
      <w:r w:rsidRPr="00B63AC8">
        <w:rPr>
          <w:i/>
          <w:iCs/>
          <w:sz w:val="28"/>
          <w:szCs w:val="28"/>
        </w:rPr>
        <w:fldChar w:fldCharType="begin"/>
      </w:r>
      <w:r w:rsidRPr="00B63AC8">
        <w:rPr>
          <w:i/>
          <w:iCs/>
          <w:sz w:val="28"/>
          <w:szCs w:val="28"/>
        </w:rPr>
        <w:instrText>HYPERLINK "https://thuvienphapluat.vn/van-ban/Tai-chinh-nha-nuoc/Luat-ngan-sach-nha-nuoc-2025-so-89-2025-QH15-650061.aspx" \t "_blank"</w:instrText>
      </w:r>
      <w:r w:rsidRPr="00B63AC8">
        <w:rPr>
          <w:i/>
          <w:iCs/>
          <w:sz w:val="28"/>
          <w:szCs w:val="28"/>
        </w:rPr>
      </w:r>
      <w:r w:rsidRPr="00B63AC8">
        <w:rPr>
          <w:i/>
          <w:iCs/>
          <w:sz w:val="28"/>
          <w:szCs w:val="28"/>
        </w:rPr>
        <w:fldChar w:fldCharType="separate"/>
      </w:r>
      <w:r w:rsidRPr="00B63AC8">
        <w:rPr>
          <w:i/>
          <w:iCs/>
          <w:sz w:val="28"/>
          <w:szCs w:val="28"/>
        </w:rPr>
        <w:t>Luật Ngân sách nhà nước</w:t>
      </w:r>
      <w:r w:rsidRPr="00B63AC8">
        <w:rPr>
          <w:i/>
          <w:iCs/>
          <w:sz w:val="28"/>
          <w:szCs w:val="28"/>
        </w:rPr>
        <w:fldChar w:fldCharType="end"/>
      </w:r>
      <w:bookmarkEnd w:id="0"/>
      <w:r w:rsidRPr="00B63AC8">
        <w:rPr>
          <w:i/>
          <w:iCs/>
          <w:sz w:val="28"/>
          <w:szCs w:val="28"/>
        </w:rPr>
        <w:t>;</w:t>
      </w:r>
    </w:p>
    <w:p w14:paraId="7BBF18E3" w14:textId="607E38AE" w:rsidR="00774D74" w:rsidRPr="00B63AC8" w:rsidRDefault="00774D74" w:rsidP="00000D06">
      <w:pPr>
        <w:spacing w:before="60" w:after="60" w:line="240" w:lineRule="atLeast"/>
        <w:ind w:firstLine="851"/>
        <w:jc w:val="both"/>
        <w:rPr>
          <w:i/>
          <w:iCs/>
          <w:sz w:val="28"/>
          <w:szCs w:val="28"/>
          <w:lang w:val="en-US"/>
        </w:rPr>
      </w:pPr>
      <w:r w:rsidRPr="00B63AC8">
        <w:rPr>
          <w:i/>
          <w:iCs/>
          <w:sz w:val="28"/>
          <w:szCs w:val="28"/>
          <w:lang w:val="en-US"/>
        </w:rPr>
        <w:t xml:space="preserve">Căn cứ Nghị định số 22/2026/NĐ-CP ngày 16 tháng 01 năm 2026 của Chính phủ quy định chi tiết một số điều và biện pháp để tổ chức, hướng dẫn thi hành Luật Tiêu chuẩn và </w:t>
      </w:r>
      <w:r w:rsidR="009C5B55" w:rsidRPr="00B63AC8">
        <w:rPr>
          <w:i/>
          <w:iCs/>
          <w:sz w:val="28"/>
          <w:szCs w:val="28"/>
          <w:lang w:val="en-US"/>
        </w:rPr>
        <w:t>quy chuẩn kỹ thuật</w:t>
      </w:r>
      <w:r w:rsidRPr="00B63AC8">
        <w:rPr>
          <w:i/>
          <w:iCs/>
          <w:sz w:val="28"/>
          <w:szCs w:val="28"/>
          <w:lang w:val="en-US"/>
        </w:rPr>
        <w:t>;</w:t>
      </w:r>
    </w:p>
    <w:p w14:paraId="70C69AEB" w14:textId="1448EC96" w:rsidR="00C4676D" w:rsidRPr="00B63AC8" w:rsidRDefault="00C4676D" w:rsidP="00000D06">
      <w:pPr>
        <w:spacing w:before="60" w:after="60" w:line="240" w:lineRule="atLeast"/>
        <w:ind w:firstLine="851"/>
        <w:jc w:val="both"/>
        <w:rPr>
          <w:i/>
          <w:iCs/>
          <w:sz w:val="28"/>
          <w:szCs w:val="28"/>
        </w:rPr>
      </w:pPr>
      <w:r w:rsidRPr="00B63AC8">
        <w:rPr>
          <w:i/>
          <w:iCs/>
          <w:sz w:val="28"/>
          <w:szCs w:val="28"/>
        </w:rPr>
        <w:t xml:space="preserve">Căn cứ Thông tư số </w:t>
      </w:r>
      <w:r w:rsidR="001514CD" w:rsidRPr="00B63AC8">
        <w:rPr>
          <w:i/>
          <w:iCs/>
          <w:sz w:val="28"/>
          <w:szCs w:val="28"/>
          <w:lang w:val="en-US"/>
        </w:rPr>
        <w:t>23/2026/TT-BKHCN ngày 28/5/2026 của Bộ trưởng Bộ Khoa học và Công nghệ quy định lập dự toán, quản lý, sử dụng và quyết toán kinh phí ngân sách nhà nước lĩnh vực khoa học, công nghệ, đổi mới sáng tạo và chuyển đổi số cho hoạt động</w:t>
      </w:r>
      <w:r w:rsidR="007445C4" w:rsidRPr="00B63AC8">
        <w:rPr>
          <w:i/>
          <w:iCs/>
          <w:sz w:val="28"/>
          <w:szCs w:val="28"/>
          <w:lang w:val="en-US"/>
        </w:rPr>
        <w:t xml:space="preserve"> tiêu chuẩn</w:t>
      </w:r>
      <w:r w:rsidR="00074E10" w:rsidRPr="00B63AC8">
        <w:rPr>
          <w:i/>
          <w:iCs/>
          <w:sz w:val="28"/>
          <w:szCs w:val="28"/>
          <w:lang w:val="en-US"/>
        </w:rPr>
        <w:t>, hoạt động</w:t>
      </w:r>
      <w:r w:rsidR="007445C4" w:rsidRPr="00B63AC8">
        <w:rPr>
          <w:i/>
          <w:iCs/>
          <w:sz w:val="28"/>
          <w:szCs w:val="28"/>
          <w:lang w:val="en-US"/>
        </w:rPr>
        <w:t xml:space="preserve"> </w:t>
      </w:r>
      <w:r w:rsidR="009C5B55" w:rsidRPr="00B63AC8">
        <w:rPr>
          <w:i/>
          <w:iCs/>
          <w:sz w:val="28"/>
          <w:szCs w:val="28"/>
          <w:lang w:val="en-US"/>
        </w:rPr>
        <w:t>quy chuẩn kỹ thuật</w:t>
      </w:r>
      <w:r w:rsidRPr="00B63AC8">
        <w:rPr>
          <w:i/>
          <w:iCs/>
          <w:sz w:val="28"/>
          <w:szCs w:val="28"/>
        </w:rPr>
        <w:t>;</w:t>
      </w:r>
    </w:p>
    <w:p w14:paraId="0E3225AE" w14:textId="35104A89" w:rsidR="00C4676D" w:rsidRPr="00B63AC8" w:rsidRDefault="00C4676D" w:rsidP="00000D06">
      <w:pPr>
        <w:spacing w:before="60" w:after="60" w:line="240" w:lineRule="atLeast"/>
        <w:ind w:firstLine="851"/>
        <w:jc w:val="both"/>
        <w:rPr>
          <w:i/>
          <w:iCs/>
          <w:sz w:val="28"/>
          <w:szCs w:val="28"/>
        </w:rPr>
      </w:pPr>
      <w:r w:rsidRPr="00B63AC8">
        <w:rPr>
          <w:i/>
          <w:iCs/>
          <w:sz w:val="28"/>
          <w:szCs w:val="28"/>
        </w:rPr>
        <w:t xml:space="preserve">Xét Tờ trình số         /TTr-UBND ngày       tháng        năm 2026 của Ủy ban nhân dân </w:t>
      </w:r>
      <w:r w:rsidR="00E04002" w:rsidRPr="00B63AC8">
        <w:rPr>
          <w:i/>
          <w:iCs/>
          <w:sz w:val="28"/>
          <w:szCs w:val="28"/>
        </w:rPr>
        <w:t xml:space="preserve">tỉnh; Báo cáo thẩm tra của Ban </w:t>
      </w:r>
      <w:r w:rsidR="00E04002" w:rsidRPr="00B63AC8">
        <w:rPr>
          <w:i/>
          <w:iCs/>
          <w:sz w:val="28"/>
          <w:szCs w:val="28"/>
          <w:lang w:val="en-US"/>
        </w:rPr>
        <w:t>…………..</w:t>
      </w:r>
      <w:r w:rsidRPr="00B63AC8">
        <w:rPr>
          <w:i/>
          <w:iCs/>
          <w:sz w:val="28"/>
          <w:szCs w:val="28"/>
        </w:rPr>
        <w:t xml:space="preserve"> Hội đồng nhân dân tỉnh và ý kiến thảo luận của các đại biểu Hội đồng nhân dân tỉnh tại kỳ họp.</w:t>
      </w:r>
    </w:p>
    <w:p w14:paraId="34DC44E0" w14:textId="302A14E5" w:rsidR="00C4676D" w:rsidRPr="00B63AC8" w:rsidRDefault="00C4676D" w:rsidP="00000D06">
      <w:pPr>
        <w:spacing w:before="120" w:after="120" w:line="320" w:lineRule="exact"/>
        <w:ind w:firstLine="851"/>
        <w:jc w:val="both"/>
        <w:rPr>
          <w:b/>
          <w:bCs/>
          <w:sz w:val="28"/>
          <w:szCs w:val="28"/>
        </w:rPr>
      </w:pPr>
      <w:r w:rsidRPr="00B63AC8">
        <w:rPr>
          <w:i/>
          <w:iCs/>
          <w:spacing w:val="-4"/>
          <w:sz w:val="28"/>
          <w:szCs w:val="28"/>
        </w:rPr>
        <w:t>Hội đồng nhân dân</w:t>
      </w:r>
      <w:r w:rsidR="00557DF2" w:rsidRPr="00B63AC8">
        <w:rPr>
          <w:i/>
          <w:iCs/>
          <w:spacing w:val="-4"/>
          <w:sz w:val="28"/>
          <w:szCs w:val="28"/>
          <w:lang w:val="en-US"/>
        </w:rPr>
        <w:t xml:space="preserve"> tỉnh</w:t>
      </w:r>
      <w:r w:rsidRPr="00B63AC8">
        <w:rPr>
          <w:i/>
          <w:iCs/>
          <w:spacing w:val="-4"/>
          <w:sz w:val="28"/>
          <w:szCs w:val="28"/>
        </w:rPr>
        <w:t xml:space="preserve"> ban hành Nghị quyết </w:t>
      </w:r>
      <w:r w:rsidR="00E8633B" w:rsidRPr="00B63AC8">
        <w:rPr>
          <w:i/>
          <w:iCs/>
          <w:spacing w:val="-4"/>
          <w:sz w:val="28"/>
          <w:szCs w:val="28"/>
          <w:lang w:val="en-US"/>
        </w:rPr>
        <w:t>q</w:t>
      </w:r>
      <w:r w:rsidR="00E8633B" w:rsidRPr="00B63AC8">
        <w:rPr>
          <w:i/>
          <w:iCs/>
          <w:sz w:val="28"/>
          <w:szCs w:val="28"/>
        </w:rPr>
        <w:t xml:space="preserve">uy định mức chi ngân sách nhà nước lĩnh vực khoa học, công nghệ, đổi mới sáng tạo và chuyển đổi số cho hoạt động tiêu chuẩn cơ sở, hoạt động </w:t>
      </w:r>
      <w:r w:rsidR="00E75411" w:rsidRPr="00B63AC8">
        <w:rPr>
          <w:i/>
          <w:iCs/>
          <w:sz w:val="28"/>
          <w:szCs w:val="28"/>
          <w:lang w:val="en-US"/>
        </w:rPr>
        <w:t>quy chuẩn kỹ thuật địa phương</w:t>
      </w:r>
      <w:r w:rsidR="00E8633B" w:rsidRPr="00B63AC8">
        <w:rPr>
          <w:i/>
          <w:iCs/>
          <w:sz w:val="28"/>
          <w:szCs w:val="28"/>
        </w:rPr>
        <w:t xml:space="preserve"> trên địa bàn tỉnh Thái Nguyên</w:t>
      </w:r>
      <w:r w:rsidRPr="00B63AC8">
        <w:rPr>
          <w:i/>
          <w:iCs/>
          <w:spacing w:val="-4"/>
          <w:sz w:val="28"/>
          <w:szCs w:val="28"/>
        </w:rPr>
        <w:t>.</w:t>
      </w:r>
    </w:p>
    <w:p w14:paraId="014B15DA" w14:textId="77777777" w:rsidR="00C4676D" w:rsidRPr="00B63AC8" w:rsidRDefault="00C4676D" w:rsidP="00000D06">
      <w:pPr>
        <w:spacing w:before="60" w:after="60" w:line="240" w:lineRule="atLeast"/>
        <w:ind w:firstLine="851"/>
        <w:jc w:val="both"/>
        <w:rPr>
          <w:b/>
          <w:sz w:val="28"/>
          <w:szCs w:val="28"/>
        </w:rPr>
      </w:pPr>
      <w:r w:rsidRPr="00B63AC8">
        <w:rPr>
          <w:b/>
          <w:sz w:val="28"/>
          <w:szCs w:val="28"/>
        </w:rPr>
        <w:t>Điều 1. Phạm vi điều chỉnh và đối tượng áp dụng</w:t>
      </w:r>
    </w:p>
    <w:p w14:paraId="389202D2" w14:textId="77777777" w:rsidR="00C4676D" w:rsidRPr="00B63AC8" w:rsidRDefault="00C4676D" w:rsidP="00000D06">
      <w:pPr>
        <w:spacing w:before="60" w:after="60" w:line="240" w:lineRule="atLeast"/>
        <w:ind w:firstLine="851"/>
        <w:jc w:val="both"/>
        <w:rPr>
          <w:sz w:val="28"/>
          <w:szCs w:val="28"/>
        </w:rPr>
      </w:pPr>
      <w:r w:rsidRPr="00B63AC8">
        <w:rPr>
          <w:sz w:val="28"/>
          <w:szCs w:val="28"/>
        </w:rPr>
        <w:t>1. Phạm vi điều chỉnh</w:t>
      </w:r>
    </w:p>
    <w:p w14:paraId="5482F5BA" w14:textId="647D2F8C" w:rsidR="00C4676D" w:rsidRPr="00B63AC8" w:rsidRDefault="00C4676D" w:rsidP="00000D06">
      <w:pPr>
        <w:spacing w:before="60" w:after="60" w:line="240" w:lineRule="atLeast"/>
        <w:ind w:firstLine="851"/>
        <w:jc w:val="both"/>
        <w:rPr>
          <w:sz w:val="28"/>
          <w:szCs w:val="28"/>
        </w:rPr>
      </w:pPr>
      <w:r w:rsidRPr="00B63AC8">
        <w:rPr>
          <w:sz w:val="28"/>
          <w:szCs w:val="28"/>
        </w:rPr>
        <w:t>Nghị quyết này quy định mức ch</w:t>
      </w:r>
      <w:r w:rsidRPr="00B63AC8">
        <w:rPr>
          <w:sz w:val="28"/>
          <w:szCs w:val="28"/>
          <w:lang w:val="en-US"/>
        </w:rPr>
        <w:t>i</w:t>
      </w:r>
      <w:r w:rsidRPr="00B63AC8">
        <w:rPr>
          <w:sz w:val="28"/>
          <w:szCs w:val="28"/>
        </w:rPr>
        <w:t xml:space="preserve"> </w:t>
      </w:r>
      <w:r w:rsidR="00074E10" w:rsidRPr="00B63AC8">
        <w:rPr>
          <w:sz w:val="28"/>
          <w:szCs w:val="28"/>
          <w:lang w:val="en-US"/>
        </w:rPr>
        <w:t>ngân sách nhà nước lĩnh vực khoa học, công nghệ, đổi mới sáng tạo và chuyển</w:t>
      </w:r>
      <w:r w:rsidR="00F05CA1" w:rsidRPr="00B63AC8">
        <w:rPr>
          <w:sz w:val="28"/>
          <w:szCs w:val="28"/>
          <w:lang w:val="en-US"/>
        </w:rPr>
        <w:t xml:space="preserve"> đổi số cho hoạt động </w:t>
      </w:r>
      <w:r w:rsidR="006F48BB" w:rsidRPr="00B63AC8">
        <w:rPr>
          <w:sz w:val="28"/>
          <w:szCs w:val="28"/>
          <w:lang w:val="en-US"/>
        </w:rPr>
        <w:t>tiêu chuẩn cơ sở</w:t>
      </w:r>
      <w:r w:rsidR="00E75411" w:rsidRPr="00B63AC8">
        <w:rPr>
          <w:sz w:val="28"/>
          <w:szCs w:val="28"/>
          <w:lang w:val="en-US"/>
        </w:rPr>
        <w:t xml:space="preserve"> </w:t>
      </w:r>
      <w:r w:rsidR="006B50DF" w:rsidRPr="00B63AC8">
        <w:rPr>
          <w:sz w:val="28"/>
          <w:szCs w:val="28"/>
        </w:rPr>
        <w:t>(viết tắt là TCCS)</w:t>
      </w:r>
      <w:r w:rsidR="00F05CA1" w:rsidRPr="00B63AC8">
        <w:rPr>
          <w:sz w:val="28"/>
          <w:szCs w:val="28"/>
          <w:lang w:val="en-US"/>
        </w:rPr>
        <w:t xml:space="preserve">, hoạt động </w:t>
      </w:r>
      <w:r w:rsidR="006F48BB" w:rsidRPr="00B63AC8">
        <w:rPr>
          <w:iCs/>
          <w:sz w:val="28"/>
          <w:szCs w:val="28"/>
          <w:lang w:val="en-US"/>
        </w:rPr>
        <w:t>quy chuẩn kỹ thuật địa phương</w:t>
      </w:r>
      <w:r w:rsidR="00F05CA1" w:rsidRPr="00B63AC8">
        <w:rPr>
          <w:sz w:val="28"/>
          <w:szCs w:val="28"/>
          <w:lang w:val="en-US"/>
        </w:rPr>
        <w:t xml:space="preserve"> </w:t>
      </w:r>
      <w:r w:rsidR="006B50DF" w:rsidRPr="00B63AC8">
        <w:rPr>
          <w:sz w:val="28"/>
          <w:szCs w:val="28"/>
        </w:rPr>
        <w:t>(viết tắt là QC</w:t>
      </w:r>
      <w:r w:rsidR="006B50DF" w:rsidRPr="00B63AC8">
        <w:rPr>
          <w:sz w:val="28"/>
          <w:szCs w:val="28"/>
          <w:lang w:val="en-US"/>
        </w:rPr>
        <w:t>Đ</w:t>
      </w:r>
      <w:r w:rsidR="006B50DF" w:rsidRPr="00B63AC8">
        <w:rPr>
          <w:sz w:val="28"/>
          <w:szCs w:val="28"/>
        </w:rPr>
        <w:t xml:space="preserve">P) </w:t>
      </w:r>
      <w:r w:rsidR="00F05CA1" w:rsidRPr="00B63AC8">
        <w:rPr>
          <w:sz w:val="28"/>
          <w:szCs w:val="28"/>
          <w:lang w:val="en-US"/>
        </w:rPr>
        <w:t>trên địa bàn tỉnh Thái Nguyên</w:t>
      </w:r>
      <w:r w:rsidR="00C8777A" w:rsidRPr="00B63AC8">
        <w:rPr>
          <w:sz w:val="28"/>
          <w:szCs w:val="28"/>
          <w:lang w:val="en-US"/>
        </w:rPr>
        <w:t>.</w:t>
      </w:r>
    </w:p>
    <w:p w14:paraId="3F19B1CB" w14:textId="77777777" w:rsidR="00C4676D" w:rsidRPr="00B63AC8" w:rsidRDefault="00C4676D" w:rsidP="00000D06">
      <w:pPr>
        <w:spacing w:before="60" w:after="60" w:line="240" w:lineRule="atLeast"/>
        <w:ind w:firstLine="851"/>
        <w:jc w:val="both"/>
        <w:rPr>
          <w:sz w:val="28"/>
          <w:szCs w:val="28"/>
        </w:rPr>
      </w:pPr>
      <w:r w:rsidRPr="00B63AC8">
        <w:rPr>
          <w:sz w:val="28"/>
          <w:szCs w:val="28"/>
        </w:rPr>
        <w:t>2. Đối tượng áp dụng</w:t>
      </w:r>
    </w:p>
    <w:p w14:paraId="309B57C1" w14:textId="489C5DAF" w:rsidR="008E36B0" w:rsidRPr="00B63AC8" w:rsidRDefault="008E36B0" w:rsidP="00000D06">
      <w:pPr>
        <w:spacing w:before="60" w:after="60" w:line="240" w:lineRule="atLeast"/>
        <w:ind w:firstLine="851"/>
        <w:jc w:val="both"/>
        <w:rPr>
          <w:sz w:val="28"/>
          <w:szCs w:val="28"/>
          <w:lang w:val="en-US"/>
        </w:rPr>
      </w:pPr>
      <w:r w:rsidRPr="00B63AC8">
        <w:rPr>
          <w:sz w:val="28"/>
          <w:szCs w:val="28"/>
        </w:rPr>
        <w:lastRenderedPageBreak/>
        <w:t>Nghị quyết này áp dụng đối với các cơ quan nhà nước</w:t>
      </w:r>
      <w:r w:rsidR="00233ADD" w:rsidRPr="00B63AC8">
        <w:rPr>
          <w:sz w:val="28"/>
          <w:szCs w:val="28"/>
          <w:lang w:val="en-US"/>
        </w:rPr>
        <w:t>;</w:t>
      </w:r>
      <w:r w:rsidRPr="00B63AC8">
        <w:rPr>
          <w:sz w:val="28"/>
          <w:szCs w:val="28"/>
        </w:rPr>
        <w:t xml:space="preserve"> các đơn vị sự nghiệp công lập, </w:t>
      </w:r>
      <w:r w:rsidR="00F33384" w:rsidRPr="00B63AC8">
        <w:rPr>
          <w:sz w:val="28"/>
          <w:szCs w:val="28"/>
          <w:lang w:val="en-US"/>
        </w:rPr>
        <w:t xml:space="preserve">bao gồm </w:t>
      </w:r>
      <w:r w:rsidR="00117CF6" w:rsidRPr="00B63AC8">
        <w:rPr>
          <w:sz w:val="28"/>
          <w:szCs w:val="28"/>
          <w:lang w:val="en-US"/>
        </w:rPr>
        <w:t xml:space="preserve">cả </w:t>
      </w:r>
      <w:r w:rsidRPr="00B63AC8">
        <w:rPr>
          <w:sz w:val="28"/>
          <w:szCs w:val="28"/>
        </w:rPr>
        <w:t>tổ chức khoa học và công nghệ công lập</w:t>
      </w:r>
      <w:r w:rsidR="00233ADD" w:rsidRPr="00B63AC8">
        <w:rPr>
          <w:sz w:val="28"/>
          <w:szCs w:val="28"/>
          <w:lang w:val="en-US"/>
        </w:rPr>
        <w:t>;</w:t>
      </w:r>
      <w:r w:rsidRPr="00B63AC8">
        <w:rPr>
          <w:sz w:val="28"/>
          <w:szCs w:val="28"/>
        </w:rPr>
        <w:t xml:space="preserve"> các </w:t>
      </w:r>
      <w:r w:rsidR="00117CF6" w:rsidRPr="00B63AC8">
        <w:rPr>
          <w:sz w:val="28"/>
          <w:szCs w:val="28"/>
          <w:lang w:val="en-US"/>
        </w:rPr>
        <w:t xml:space="preserve">cơ quan, đơn vị, </w:t>
      </w:r>
      <w:r w:rsidRPr="00B63AC8">
        <w:rPr>
          <w:sz w:val="28"/>
          <w:szCs w:val="28"/>
        </w:rPr>
        <w:t xml:space="preserve">tổ chức, </w:t>
      </w:r>
      <w:r w:rsidR="00117CF6" w:rsidRPr="00B63AC8">
        <w:rPr>
          <w:sz w:val="28"/>
          <w:szCs w:val="28"/>
          <w:lang w:val="en-US"/>
        </w:rPr>
        <w:t>doanh nghiệp và cá nhân</w:t>
      </w:r>
      <w:r w:rsidRPr="00B63AC8">
        <w:rPr>
          <w:sz w:val="28"/>
          <w:szCs w:val="28"/>
        </w:rPr>
        <w:t xml:space="preserve"> có liên quan đến hoạt động TCCS, </w:t>
      </w:r>
      <w:r w:rsidR="00117CF6" w:rsidRPr="00B63AC8">
        <w:rPr>
          <w:sz w:val="28"/>
          <w:szCs w:val="28"/>
          <w:lang w:val="en-US"/>
        </w:rPr>
        <w:t xml:space="preserve">hoạt động </w:t>
      </w:r>
      <w:r w:rsidRPr="00B63AC8">
        <w:rPr>
          <w:sz w:val="28"/>
          <w:szCs w:val="28"/>
        </w:rPr>
        <w:t>QCĐP trên địa bàn tỉnh Thái Nguyên theo quy định</w:t>
      </w:r>
      <w:r w:rsidR="00D6640C" w:rsidRPr="00B63AC8">
        <w:rPr>
          <w:sz w:val="28"/>
          <w:szCs w:val="28"/>
          <w:lang w:val="en-US"/>
        </w:rPr>
        <w:t>.</w:t>
      </w:r>
    </w:p>
    <w:p w14:paraId="30B0E3FD" w14:textId="0F2C468D" w:rsidR="00A50D87" w:rsidRPr="00B63AC8" w:rsidRDefault="00A50D87" w:rsidP="00000D06">
      <w:pPr>
        <w:spacing w:before="60" w:after="60" w:line="240" w:lineRule="atLeast"/>
        <w:ind w:firstLine="851"/>
        <w:jc w:val="both"/>
        <w:rPr>
          <w:b/>
          <w:sz w:val="28"/>
          <w:szCs w:val="28"/>
          <w:lang w:val="en-US"/>
        </w:rPr>
      </w:pPr>
      <w:r w:rsidRPr="00B63AC8">
        <w:rPr>
          <w:b/>
          <w:sz w:val="28"/>
          <w:szCs w:val="28"/>
          <w:lang w:val="en-US"/>
        </w:rPr>
        <w:t>Điều 2. Nguyên tắc áp dụng</w:t>
      </w:r>
    </w:p>
    <w:p w14:paraId="3F9A0D62" w14:textId="5401ED81" w:rsidR="00F33384" w:rsidRPr="00B63AC8" w:rsidRDefault="00A50D87" w:rsidP="00000D06">
      <w:pPr>
        <w:spacing w:before="60" w:after="60" w:line="240" w:lineRule="atLeast"/>
        <w:ind w:firstLine="851"/>
        <w:jc w:val="both"/>
        <w:rPr>
          <w:sz w:val="28"/>
          <w:szCs w:val="28"/>
          <w:lang w:val="en-US"/>
        </w:rPr>
      </w:pPr>
      <w:r w:rsidRPr="00B63AC8">
        <w:rPr>
          <w:sz w:val="28"/>
          <w:szCs w:val="28"/>
          <w:lang w:val="en-US"/>
        </w:rPr>
        <w:t xml:space="preserve">1. </w:t>
      </w:r>
      <w:r w:rsidR="00F33384" w:rsidRPr="00B63AC8">
        <w:rPr>
          <w:sz w:val="28"/>
          <w:szCs w:val="28"/>
          <w:lang w:val="en-US"/>
        </w:rPr>
        <w:t>Các mức chi trong Nghị quyết này là mức tối đa, trong phạm vi dự toán ngân sách nhà nước lĩnh vực khoa học, công nghệ, đổi mới sáng tạo và chuyển đổi số được cấp có thẩm quyền giao</w:t>
      </w:r>
      <w:r w:rsidR="00C2238A" w:rsidRPr="00B63AC8">
        <w:rPr>
          <w:sz w:val="28"/>
          <w:szCs w:val="28"/>
          <w:lang w:val="en-US"/>
        </w:rPr>
        <w:t xml:space="preserve"> cho cơ quan, đơn vị</w:t>
      </w:r>
      <w:r w:rsidR="00F33384" w:rsidRPr="00B63AC8">
        <w:rPr>
          <w:sz w:val="28"/>
          <w:szCs w:val="28"/>
          <w:lang w:val="en-US"/>
        </w:rPr>
        <w:t>, tổ chức thực hiện hoạt động TCCS, hoạt động QCĐP cho phù hợp</w:t>
      </w:r>
      <w:r w:rsidR="00C2238A" w:rsidRPr="00B63AC8">
        <w:rPr>
          <w:sz w:val="28"/>
          <w:szCs w:val="28"/>
          <w:lang w:val="en-US"/>
        </w:rPr>
        <w:t>, bảo đảm hiệu quả</w:t>
      </w:r>
      <w:r w:rsidR="00F33384" w:rsidRPr="00B63AC8">
        <w:rPr>
          <w:sz w:val="28"/>
          <w:szCs w:val="28"/>
          <w:lang w:val="en-US"/>
        </w:rPr>
        <w:t>.</w:t>
      </w:r>
    </w:p>
    <w:p w14:paraId="6F5832A5" w14:textId="7E5163A0" w:rsidR="00A50D87" w:rsidRPr="00B63AC8" w:rsidRDefault="00A50D87" w:rsidP="00000D06">
      <w:pPr>
        <w:spacing w:before="60" w:after="60" w:line="240" w:lineRule="atLeast"/>
        <w:ind w:firstLine="851"/>
        <w:jc w:val="both"/>
        <w:rPr>
          <w:sz w:val="28"/>
          <w:szCs w:val="28"/>
          <w:lang w:val="en-US"/>
        </w:rPr>
      </w:pPr>
      <w:r w:rsidRPr="00B63AC8">
        <w:rPr>
          <w:sz w:val="28"/>
          <w:szCs w:val="28"/>
          <w:lang w:val="en-US"/>
        </w:rPr>
        <w:t xml:space="preserve">2. </w:t>
      </w:r>
      <w:r w:rsidR="00BE56B3" w:rsidRPr="00B63AC8">
        <w:rPr>
          <w:spacing w:val="3"/>
          <w:sz w:val="28"/>
          <w:szCs w:val="28"/>
          <w:shd w:val="clear" w:color="auto" w:fill="FFFFFF"/>
        </w:rPr>
        <w:t xml:space="preserve">Các nội dung không quy định cụ thể tại Nghị quyết này được thực hiện theo các quy định tại </w:t>
      </w:r>
      <w:r w:rsidR="00E171ED" w:rsidRPr="00B63AC8">
        <w:rPr>
          <w:sz w:val="28"/>
          <w:szCs w:val="28"/>
        </w:rPr>
        <w:t xml:space="preserve">Thông tư số </w:t>
      </w:r>
      <w:r w:rsidR="00E171ED" w:rsidRPr="00B63AC8">
        <w:rPr>
          <w:sz w:val="28"/>
          <w:szCs w:val="28"/>
          <w:lang w:val="en-US"/>
        </w:rPr>
        <w:t xml:space="preserve">23/2026/TT-BKHCN ngày 28/5/2026 của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w:t>
      </w:r>
      <w:r w:rsidR="009C5B55" w:rsidRPr="00B63AC8">
        <w:rPr>
          <w:sz w:val="28"/>
          <w:szCs w:val="28"/>
          <w:lang w:val="en-US"/>
        </w:rPr>
        <w:t>quy chuẩn kỹ thuật</w:t>
      </w:r>
      <w:r w:rsidR="00861580" w:rsidRPr="00B63AC8">
        <w:rPr>
          <w:sz w:val="28"/>
          <w:szCs w:val="28"/>
          <w:lang w:val="en-US"/>
        </w:rPr>
        <w:t xml:space="preserve"> </w:t>
      </w:r>
      <w:r w:rsidR="00266D1A" w:rsidRPr="00B63AC8">
        <w:rPr>
          <w:sz w:val="28"/>
          <w:szCs w:val="28"/>
          <w:lang w:val="en-US"/>
        </w:rPr>
        <w:t xml:space="preserve">(sau đây gọi tắt là </w:t>
      </w:r>
      <w:r w:rsidR="00266D1A" w:rsidRPr="00B63AC8">
        <w:rPr>
          <w:sz w:val="28"/>
          <w:szCs w:val="28"/>
        </w:rPr>
        <w:t xml:space="preserve">Thông tư số </w:t>
      </w:r>
      <w:r w:rsidR="00266D1A" w:rsidRPr="00B63AC8">
        <w:rPr>
          <w:sz w:val="28"/>
          <w:szCs w:val="28"/>
          <w:lang w:val="en-US"/>
        </w:rPr>
        <w:t>23/2026/TT-BKHCN)</w:t>
      </w:r>
      <w:r w:rsidR="00BE56B3" w:rsidRPr="00B63AC8">
        <w:rPr>
          <w:spacing w:val="3"/>
          <w:sz w:val="28"/>
          <w:szCs w:val="28"/>
          <w:shd w:val="clear" w:color="auto" w:fill="FFFFFF"/>
          <w:lang w:val="en-US"/>
        </w:rPr>
        <w:t>.</w:t>
      </w:r>
    </w:p>
    <w:p w14:paraId="0C5F6737" w14:textId="70B40674" w:rsidR="008F752C" w:rsidRPr="00B63AC8" w:rsidRDefault="008F752C" w:rsidP="00000D06">
      <w:pPr>
        <w:spacing w:before="60" w:after="60" w:line="240" w:lineRule="atLeast"/>
        <w:ind w:firstLine="851"/>
        <w:jc w:val="both"/>
        <w:rPr>
          <w:b/>
          <w:bCs/>
          <w:sz w:val="28"/>
          <w:szCs w:val="28"/>
          <w:lang w:val="en-US"/>
        </w:rPr>
      </w:pPr>
      <w:bookmarkStart w:id="1" w:name="dieu_12"/>
      <w:r w:rsidRPr="00B63AC8">
        <w:rPr>
          <w:b/>
          <w:bCs/>
          <w:sz w:val="28"/>
          <w:szCs w:val="28"/>
        </w:rPr>
        <w:t xml:space="preserve">Điều </w:t>
      </w:r>
      <w:r w:rsidR="008E36B0" w:rsidRPr="00B63AC8">
        <w:rPr>
          <w:b/>
          <w:bCs/>
          <w:sz w:val="28"/>
          <w:szCs w:val="28"/>
          <w:lang w:val="en-US"/>
        </w:rPr>
        <w:t>3</w:t>
      </w:r>
      <w:r w:rsidRPr="00B63AC8">
        <w:rPr>
          <w:b/>
          <w:bCs/>
          <w:sz w:val="28"/>
          <w:szCs w:val="28"/>
        </w:rPr>
        <w:t xml:space="preserve">. Định mức chi thực hiện các nội dung công việc có tính chất phổ biến về hoạt động </w:t>
      </w:r>
      <w:r w:rsidRPr="00B63AC8">
        <w:rPr>
          <w:b/>
          <w:bCs/>
          <w:sz w:val="28"/>
          <w:szCs w:val="28"/>
          <w:lang w:val="en-US"/>
        </w:rPr>
        <w:t>TCCS</w:t>
      </w:r>
      <w:r w:rsidRPr="00B63AC8">
        <w:rPr>
          <w:b/>
          <w:bCs/>
          <w:sz w:val="28"/>
          <w:szCs w:val="28"/>
        </w:rPr>
        <w:t xml:space="preserve">, hoạt động </w:t>
      </w:r>
      <w:bookmarkEnd w:id="1"/>
      <w:r w:rsidRPr="00B63AC8">
        <w:rPr>
          <w:b/>
          <w:bCs/>
          <w:sz w:val="28"/>
          <w:szCs w:val="28"/>
          <w:lang w:val="en-US"/>
        </w:rPr>
        <w:t>QCĐP</w:t>
      </w:r>
    </w:p>
    <w:p w14:paraId="430770B0" w14:textId="33C7CB01" w:rsidR="008F752C" w:rsidRPr="00B63AC8" w:rsidRDefault="008F752C" w:rsidP="00000D06">
      <w:pPr>
        <w:spacing w:before="60" w:after="60" w:line="240" w:lineRule="atLeast"/>
        <w:ind w:firstLine="851"/>
        <w:jc w:val="both"/>
        <w:rPr>
          <w:sz w:val="28"/>
          <w:szCs w:val="28"/>
        </w:rPr>
      </w:pPr>
      <w:r w:rsidRPr="00B63AC8">
        <w:rPr>
          <w:sz w:val="28"/>
          <w:szCs w:val="28"/>
        </w:rPr>
        <w:t xml:space="preserve">1. Chi đối với các nội dung công việc có tính chất phổ biến trong hoạt động </w:t>
      </w:r>
      <w:r w:rsidRPr="00B63AC8">
        <w:rPr>
          <w:sz w:val="28"/>
          <w:szCs w:val="28"/>
          <w:lang w:val="en-US"/>
        </w:rPr>
        <w:t>TCCS</w:t>
      </w:r>
      <w:r w:rsidRPr="00B63AC8">
        <w:rPr>
          <w:sz w:val="28"/>
          <w:szCs w:val="28"/>
        </w:rPr>
        <w:t xml:space="preserve">, hoạt động </w:t>
      </w:r>
      <w:r w:rsidRPr="00B63AC8">
        <w:rPr>
          <w:sz w:val="28"/>
          <w:szCs w:val="28"/>
          <w:lang w:val="en-US"/>
        </w:rPr>
        <w:t>QCĐP</w:t>
      </w:r>
      <w:r w:rsidRPr="00B63AC8">
        <w:rPr>
          <w:sz w:val="28"/>
          <w:szCs w:val="28"/>
        </w:rPr>
        <w:t xml:space="preserve"> được áp dụng theo các định mức chi có nội dung tương tự quy định tại các văn bản quy phạm pháp luật hiện hành có liên quan, bao gồm cả:</w:t>
      </w:r>
    </w:p>
    <w:p w14:paraId="5D2C11CF" w14:textId="4A7DE5E5" w:rsidR="008F752C" w:rsidRPr="00B63AC8" w:rsidRDefault="008F752C" w:rsidP="00000D06">
      <w:pPr>
        <w:spacing w:before="60" w:after="60" w:line="240" w:lineRule="atLeast"/>
        <w:ind w:firstLine="851"/>
        <w:jc w:val="both"/>
        <w:rPr>
          <w:sz w:val="28"/>
          <w:szCs w:val="28"/>
          <w:lang w:val="en-US"/>
        </w:rPr>
      </w:pPr>
      <w:r w:rsidRPr="00B63AC8">
        <w:rPr>
          <w:sz w:val="28"/>
          <w:szCs w:val="28"/>
        </w:rPr>
        <w:t xml:space="preserve">a) Chi công tác phí trong nước, chi tổ chức hội nghị: áp dụng theo </w:t>
      </w:r>
      <w:r w:rsidRPr="00B63AC8">
        <w:rPr>
          <w:sz w:val="28"/>
          <w:szCs w:val="28"/>
          <w:lang w:val="en-US"/>
        </w:rPr>
        <w:t xml:space="preserve">quy định tại </w:t>
      </w:r>
      <w:r w:rsidRPr="00B63AC8">
        <w:rPr>
          <w:sz w:val="28"/>
          <w:szCs w:val="28"/>
        </w:rPr>
        <w:t xml:space="preserve">Nghị quyết số 28/2025/HĐ-HĐND ngày 14 tháng 11 năm 2025 của Hội đồng nhân dân </w:t>
      </w:r>
      <w:r w:rsidRPr="00B63AC8">
        <w:rPr>
          <w:sz w:val="28"/>
          <w:szCs w:val="28"/>
          <w:lang w:val="en-US"/>
        </w:rPr>
        <w:t>tỉnh Thái Nguyên quy định mức chi công tác phí, chi hội nghị đối với cơ quan, tổ chức, đơn vị thuộc phạm vi quản lý của tỉnh Thái Nguyên;</w:t>
      </w:r>
    </w:p>
    <w:p w14:paraId="786D3437" w14:textId="7EB40BBC" w:rsidR="008F752C" w:rsidRPr="00B63AC8" w:rsidRDefault="008F752C" w:rsidP="00000D06">
      <w:pPr>
        <w:spacing w:before="60" w:after="60" w:line="240" w:lineRule="atLeast"/>
        <w:ind w:firstLine="851"/>
        <w:jc w:val="both"/>
        <w:rPr>
          <w:sz w:val="28"/>
          <w:szCs w:val="28"/>
        </w:rPr>
      </w:pPr>
      <w:r w:rsidRPr="00B63AC8">
        <w:rPr>
          <w:sz w:val="28"/>
          <w:szCs w:val="28"/>
        </w:rPr>
        <w:t>b) Chi công tác phí nước ngoài: áp dụng định mức chi tại Thông tư số 140/2025/TT-BTC ngày 30 tháng 12 năm 2025 của Bộ trưởng Bộ Tài chính quy định chế độ công tác phí đi công tác ngắn hạn ở nước ngoài do ngân sách nhà nước bảo đảm kinh phí;</w:t>
      </w:r>
    </w:p>
    <w:p w14:paraId="107908A3" w14:textId="4F0F5971" w:rsidR="008F752C" w:rsidRPr="00B63AC8" w:rsidRDefault="008F752C" w:rsidP="00000D06">
      <w:pPr>
        <w:spacing w:before="60" w:after="60" w:line="240" w:lineRule="atLeast"/>
        <w:ind w:firstLine="851"/>
        <w:jc w:val="both"/>
        <w:rPr>
          <w:sz w:val="28"/>
          <w:szCs w:val="28"/>
        </w:rPr>
      </w:pPr>
      <w:r w:rsidRPr="00B63AC8">
        <w:rPr>
          <w:sz w:val="28"/>
          <w:szCs w:val="28"/>
        </w:rPr>
        <w:t>c) Chi dịch thuật</w:t>
      </w:r>
      <w:r w:rsidR="000D4ABF" w:rsidRPr="00B63AC8">
        <w:rPr>
          <w:sz w:val="28"/>
          <w:szCs w:val="28"/>
          <w:lang w:val="en-US"/>
        </w:rPr>
        <w:t xml:space="preserve">, tổ chức hội nghị, hội </w:t>
      </w:r>
      <w:r w:rsidR="00861580" w:rsidRPr="00B63AC8">
        <w:rPr>
          <w:sz w:val="28"/>
          <w:szCs w:val="28"/>
          <w:lang w:val="en-US"/>
        </w:rPr>
        <w:t>thảo</w:t>
      </w:r>
      <w:r w:rsidR="000D4ABF" w:rsidRPr="00B63AC8">
        <w:rPr>
          <w:sz w:val="28"/>
          <w:szCs w:val="28"/>
          <w:lang w:val="en-US"/>
        </w:rPr>
        <w:t xml:space="preserve"> quốc tế, chi tiếp khách trong nước và quốc tế</w:t>
      </w:r>
      <w:r w:rsidRPr="00B63AC8">
        <w:rPr>
          <w:sz w:val="28"/>
          <w:szCs w:val="28"/>
        </w:rPr>
        <w:t xml:space="preserve">: áp dụng mức chi tại </w:t>
      </w:r>
      <w:r w:rsidR="0063468B" w:rsidRPr="00B63AC8">
        <w:rPr>
          <w:sz w:val="28"/>
          <w:szCs w:val="28"/>
          <w:lang w:val="en-US"/>
        </w:rPr>
        <w:t xml:space="preserve">Nghị quyết số 37/2025/NQ-HĐND ngày 10 tháng 12 năm 2025 của </w:t>
      </w:r>
      <w:r w:rsidR="0063468B" w:rsidRPr="00B63AC8">
        <w:rPr>
          <w:sz w:val="28"/>
          <w:szCs w:val="28"/>
        </w:rPr>
        <w:t xml:space="preserve">Hội đồng nhân dân </w:t>
      </w:r>
      <w:r w:rsidR="0063468B" w:rsidRPr="00B63AC8">
        <w:rPr>
          <w:sz w:val="28"/>
          <w:szCs w:val="28"/>
          <w:lang w:val="en-US"/>
        </w:rPr>
        <w:t xml:space="preserve">tỉnh Thái Nguyên ban hành Quy định mức chi </w:t>
      </w:r>
      <w:r w:rsidR="0063468B" w:rsidRPr="00B63AC8">
        <w:rPr>
          <w:sz w:val="28"/>
          <w:szCs w:val="28"/>
        </w:rPr>
        <w:t>tiếp khách nước ngoài, chi tổ chức hội nghị, hội thảo quốc tế và mức chi tiếp khách trong nước đối với các cơ quan, đơn vị thuộc phạm vi quản lý của tỉnh Thái Nguyên</w:t>
      </w:r>
      <w:r w:rsidRPr="00B63AC8">
        <w:rPr>
          <w:sz w:val="28"/>
          <w:szCs w:val="28"/>
        </w:rPr>
        <w:t>;</w:t>
      </w:r>
    </w:p>
    <w:p w14:paraId="0E4D0300" w14:textId="329D2F22" w:rsidR="008F752C" w:rsidRPr="00B63AC8" w:rsidRDefault="008F752C" w:rsidP="00000D06">
      <w:pPr>
        <w:spacing w:before="60" w:after="60" w:line="240" w:lineRule="atLeast"/>
        <w:ind w:firstLine="851"/>
        <w:jc w:val="both"/>
        <w:rPr>
          <w:sz w:val="28"/>
          <w:szCs w:val="28"/>
        </w:rPr>
      </w:pPr>
      <w:r w:rsidRPr="00B63AC8">
        <w:rPr>
          <w:sz w:val="28"/>
          <w:szCs w:val="28"/>
        </w:rPr>
        <w:t>d) Chi điều tra, khảo sát, thu thập số liệu: áp dụng định mức chi tại Thông tư số </w:t>
      </w:r>
      <w:bookmarkStart w:id="2" w:name="tvpllink_ewtgpsicue"/>
      <w:r w:rsidRPr="00B63AC8">
        <w:rPr>
          <w:sz w:val="28"/>
          <w:szCs w:val="28"/>
        </w:rPr>
        <w:t>109/2016/TT-BTC</w:t>
      </w:r>
      <w:bookmarkEnd w:id="2"/>
      <w:r w:rsidRPr="00B63AC8">
        <w:rPr>
          <w:sz w:val="28"/>
          <w:szCs w:val="28"/>
        </w:rPr>
        <w:t> ngày 30 tháng 6 năm 2016 của Bộ trưởng Bộ Tài chính quy định lập dự toán, quản lý, sử dụng và quyết toán kinh phí thực hiện các cuộc điều tra thống kê, Tổng điều tra thống kê quốc gia, được sửa đổi, bổ sung bởi Thông tư số </w:t>
      </w:r>
      <w:bookmarkStart w:id="3" w:name="tvpllink_xsmnvbhdha"/>
      <w:r w:rsidRPr="00B63AC8">
        <w:rPr>
          <w:sz w:val="28"/>
          <w:szCs w:val="28"/>
        </w:rPr>
        <w:t>37/2022/TT-BTC</w:t>
      </w:r>
      <w:bookmarkEnd w:id="3"/>
      <w:r w:rsidRPr="00B63AC8">
        <w:rPr>
          <w:sz w:val="28"/>
          <w:szCs w:val="28"/>
        </w:rPr>
        <w:t>;</w:t>
      </w:r>
    </w:p>
    <w:p w14:paraId="3B78C9CD" w14:textId="0ABA2355" w:rsidR="008F752C" w:rsidRPr="00FC35E1" w:rsidRDefault="008F752C" w:rsidP="00000D06">
      <w:pPr>
        <w:spacing w:before="60" w:after="60" w:line="240" w:lineRule="atLeast"/>
        <w:ind w:firstLine="851"/>
        <w:jc w:val="both"/>
        <w:rPr>
          <w:spacing w:val="-2"/>
          <w:sz w:val="28"/>
          <w:szCs w:val="28"/>
        </w:rPr>
      </w:pPr>
      <w:r w:rsidRPr="00FC35E1">
        <w:rPr>
          <w:spacing w:val="-2"/>
          <w:sz w:val="28"/>
          <w:szCs w:val="28"/>
        </w:rPr>
        <w:t xml:space="preserve">đ) Chi thuê chuyên gia tư vấn trong nước thực hiện </w:t>
      </w:r>
      <w:r w:rsidR="00685DB8" w:rsidRPr="00FC35E1">
        <w:rPr>
          <w:spacing w:val="-2"/>
          <w:sz w:val="28"/>
          <w:szCs w:val="28"/>
        </w:rPr>
        <w:t xml:space="preserve">hoạt động </w:t>
      </w:r>
      <w:r w:rsidR="00685DB8" w:rsidRPr="00FC35E1">
        <w:rPr>
          <w:spacing w:val="-2"/>
          <w:sz w:val="28"/>
          <w:szCs w:val="28"/>
          <w:lang w:val="en-US"/>
        </w:rPr>
        <w:t>TCCS</w:t>
      </w:r>
      <w:r w:rsidR="00685DB8" w:rsidRPr="00FC35E1">
        <w:rPr>
          <w:spacing w:val="-2"/>
          <w:sz w:val="28"/>
          <w:szCs w:val="28"/>
        </w:rPr>
        <w:t xml:space="preserve">, hoạt động </w:t>
      </w:r>
      <w:r w:rsidR="00685DB8" w:rsidRPr="00FC35E1">
        <w:rPr>
          <w:spacing w:val="-2"/>
          <w:sz w:val="28"/>
          <w:szCs w:val="28"/>
          <w:lang w:val="en-US"/>
        </w:rPr>
        <w:t>QCĐP</w:t>
      </w:r>
      <w:r w:rsidR="00685DB8" w:rsidRPr="00FC35E1">
        <w:rPr>
          <w:spacing w:val="-2"/>
          <w:sz w:val="28"/>
          <w:szCs w:val="28"/>
        </w:rPr>
        <w:t xml:space="preserve"> </w:t>
      </w:r>
      <w:r w:rsidRPr="00FC35E1">
        <w:rPr>
          <w:spacing w:val="-2"/>
          <w:sz w:val="28"/>
          <w:szCs w:val="28"/>
        </w:rPr>
        <w:t>được áp dụng theo mức lương quy định tại Thông tư số </w:t>
      </w:r>
      <w:bookmarkStart w:id="4" w:name="tvpllink_trpvdzbibu"/>
      <w:r w:rsidRPr="00FC35E1">
        <w:rPr>
          <w:spacing w:val="-2"/>
          <w:sz w:val="28"/>
          <w:szCs w:val="28"/>
        </w:rPr>
        <w:t>7/2026/TT-</w:t>
      </w:r>
      <w:r w:rsidRPr="00FC35E1">
        <w:rPr>
          <w:spacing w:val="-2"/>
          <w:sz w:val="28"/>
          <w:szCs w:val="28"/>
        </w:rPr>
        <w:lastRenderedPageBreak/>
        <w:t>BNV</w:t>
      </w:r>
      <w:bookmarkEnd w:id="4"/>
      <w:r w:rsidRPr="00FC35E1">
        <w:rPr>
          <w:spacing w:val="-2"/>
          <w:sz w:val="28"/>
          <w:szCs w:val="28"/>
        </w:rPr>
        <w:t> ngày 05 tháng 5 năm 2026 của Bộ trưởng Bộ Nội vụ quy định mức lương của chuyên gia tư vấn trong nước làm cơ sở xác định giá gói thầu;</w:t>
      </w:r>
    </w:p>
    <w:p w14:paraId="23E29D28" w14:textId="77777777" w:rsidR="008F752C" w:rsidRPr="00B63AC8" w:rsidRDefault="008F752C" w:rsidP="00000D06">
      <w:pPr>
        <w:spacing w:before="60" w:after="60" w:line="240" w:lineRule="atLeast"/>
        <w:ind w:firstLine="851"/>
        <w:jc w:val="both"/>
        <w:rPr>
          <w:sz w:val="28"/>
          <w:szCs w:val="28"/>
        </w:rPr>
      </w:pPr>
      <w:r w:rsidRPr="00B63AC8">
        <w:rPr>
          <w:sz w:val="28"/>
          <w:szCs w:val="28"/>
        </w:rPr>
        <w:t>e) Định mức chi thuê chuyên gia là người Việt Nam định cư ở nước ngoài hoặc là người nước ngoài, đơn vị căn cứ nội dung yêu cầu công việc thuê chuyên gia thuyết minh rõ sự cần thiết, kết quả và hiệu quả của việc thuê chuyên gia để trình cơ quan có thẩm quyền phê duyệt trên cơ sở hồ sơ, tài liệu chứng minh và kết quả thương thảo về yêu cầu công việc và mức thù lao chuyên gia;</w:t>
      </w:r>
    </w:p>
    <w:p w14:paraId="47B3DFA6" w14:textId="77777777" w:rsidR="008F752C" w:rsidRPr="00B63AC8" w:rsidRDefault="008F752C" w:rsidP="00000D06">
      <w:pPr>
        <w:spacing w:before="60" w:after="60" w:line="240" w:lineRule="atLeast"/>
        <w:ind w:firstLine="851"/>
        <w:jc w:val="both"/>
        <w:rPr>
          <w:sz w:val="28"/>
          <w:szCs w:val="28"/>
        </w:rPr>
      </w:pPr>
      <w:r w:rsidRPr="00B63AC8">
        <w:rPr>
          <w:sz w:val="28"/>
          <w:szCs w:val="28"/>
        </w:rPr>
        <w:t>g) Chi tạo lập thông tin điện tử: thực hiện theo quy định pháp luật về quản lý đầu tư ứng dụng công nghệ thông tin, chuyển đổi số sử dụng nguồn vốn ngân sách nhà nước và quy định của pháp luật có liên quan; các định mức kinh tế - kỹ thuật trong lĩnh vực công nghệ thông tin và chuyển đổi số theo hướng dẫn của Bộ Khoa học và Công nghệ;</w:t>
      </w:r>
    </w:p>
    <w:p w14:paraId="08011FFB" w14:textId="494A00F8" w:rsidR="008F752C" w:rsidRPr="00B63AC8" w:rsidRDefault="006F48BB" w:rsidP="00000D06">
      <w:pPr>
        <w:spacing w:before="60" w:after="60" w:line="240" w:lineRule="atLeast"/>
        <w:ind w:firstLine="851"/>
        <w:jc w:val="both"/>
        <w:rPr>
          <w:sz w:val="28"/>
          <w:szCs w:val="28"/>
          <w:lang w:val="en-US"/>
        </w:rPr>
      </w:pPr>
      <w:r w:rsidRPr="00B63AC8">
        <w:rPr>
          <w:sz w:val="28"/>
          <w:szCs w:val="28"/>
          <w:lang w:val="en-US"/>
        </w:rPr>
        <w:t>h</w:t>
      </w:r>
      <w:r w:rsidR="008F752C" w:rsidRPr="00B63AC8">
        <w:rPr>
          <w:sz w:val="28"/>
          <w:szCs w:val="28"/>
        </w:rPr>
        <w:t>) Chi tổ chức hoạt động</w:t>
      </w:r>
      <w:r w:rsidR="00EE01F3" w:rsidRPr="00B63AC8">
        <w:rPr>
          <w:sz w:val="28"/>
          <w:szCs w:val="28"/>
        </w:rPr>
        <w:t xml:space="preserve"> đào tạo nghiệp vụ về </w:t>
      </w:r>
      <w:r w:rsidR="00FC35E1">
        <w:rPr>
          <w:sz w:val="28"/>
          <w:szCs w:val="28"/>
          <w:lang w:val="en-US"/>
        </w:rPr>
        <w:t>tiêu chuẩn</w:t>
      </w:r>
      <w:r w:rsidR="008F752C" w:rsidRPr="00B63AC8">
        <w:rPr>
          <w:sz w:val="28"/>
          <w:szCs w:val="28"/>
        </w:rPr>
        <w:t xml:space="preserve">, </w:t>
      </w:r>
      <w:r w:rsidR="00FC35E1">
        <w:rPr>
          <w:sz w:val="28"/>
          <w:szCs w:val="28"/>
          <w:lang w:val="en-US"/>
        </w:rPr>
        <w:t>quy chuẩn kỹ thuật</w:t>
      </w:r>
      <w:r w:rsidR="008F752C" w:rsidRPr="00B63AC8">
        <w:rPr>
          <w:sz w:val="28"/>
          <w:szCs w:val="28"/>
        </w:rPr>
        <w:t xml:space="preserve">: thực hiện theo quy định </w:t>
      </w:r>
      <w:r w:rsidR="00025904" w:rsidRPr="00B63AC8">
        <w:rPr>
          <w:sz w:val="28"/>
          <w:szCs w:val="28"/>
          <w:lang w:val="en-US"/>
        </w:rPr>
        <w:t>tại Nghị quyết số 39/2025/NQ-HĐND ngày 10 tháng 12 năm 2025 của HĐND tỉnh Thái Nguyên ban hành Quy định một số mức chi cho công tác đào tạo, bồi dưỡng công chức, viên chức thuộc phạm vi quản lý của tỉnh Thái Nguyên;</w:t>
      </w:r>
    </w:p>
    <w:p w14:paraId="2E34A5CB" w14:textId="5690E8C9" w:rsidR="008F752C" w:rsidRPr="00B63AC8" w:rsidRDefault="006F48BB" w:rsidP="00000D06">
      <w:pPr>
        <w:spacing w:before="60" w:after="60" w:line="240" w:lineRule="atLeast"/>
        <w:ind w:firstLine="851"/>
        <w:jc w:val="both"/>
        <w:rPr>
          <w:sz w:val="28"/>
          <w:szCs w:val="28"/>
        </w:rPr>
      </w:pPr>
      <w:r w:rsidRPr="00B63AC8">
        <w:rPr>
          <w:sz w:val="28"/>
          <w:szCs w:val="28"/>
          <w:lang w:val="en-US"/>
        </w:rPr>
        <w:t>i</w:t>
      </w:r>
      <w:r w:rsidR="008F752C" w:rsidRPr="00B63AC8">
        <w:rPr>
          <w:sz w:val="28"/>
          <w:szCs w:val="28"/>
        </w:rPr>
        <w:t>) Chi tổ chức các hoạt động tuyên truyền: thực hiện theo quy định tại Nghị định số </w:t>
      </w:r>
      <w:bookmarkStart w:id="5" w:name="tvpllink_enxemchfps"/>
      <w:r w:rsidR="008F752C" w:rsidRPr="00B63AC8">
        <w:rPr>
          <w:sz w:val="28"/>
          <w:szCs w:val="28"/>
        </w:rPr>
        <w:t>18/2014/NĐ-CP</w:t>
      </w:r>
      <w:bookmarkEnd w:id="5"/>
      <w:r w:rsidR="008F752C" w:rsidRPr="00B63AC8">
        <w:rPr>
          <w:sz w:val="28"/>
          <w:szCs w:val="28"/>
        </w:rPr>
        <w:t> ngày 14 tháng 3 năm 2014 của Chính phủ quy định về chế độ nhuận bút trong lĩnh vực báo chí, xuất bản</w:t>
      </w:r>
      <w:r w:rsidR="001E53B7" w:rsidRPr="00B63AC8">
        <w:rPr>
          <w:sz w:val="28"/>
          <w:szCs w:val="28"/>
          <w:lang w:val="en-US"/>
        </w:rPr>
        <w:t xml:space="preserve"> và các quy định cụ thể của tỉnh Thái Nguyên</w:t>
      </w:r>
      <w:r w:rsidR="008F752C" w:rsidRPr="00B63AC8">
        <w:rPr>
          <w:sz w:val="28"/>
          <w:szCs w:val="28"/>
        </w:rPr>
        <w:t>;</w:t>
      </w:r>
    </w:p>
    <w:p w14:paraId="34C92CC5" w14:textId="0ECA44F6" w:rsidR="008F752C" w:rsidRPr="00B63AC8" w:rsidRDefault="006F48BB" w:rsidP="00000D06">
      <w:pPr>
        <w:spacing w:before="60" w:after="60" w:line="240" w:lineRule="atLeast"/>
        <w:ind w:firstLine="851"/>
        <w:jc w:val="both"/>
        <w:rPr>
          <w:sz w:val="28"/>
          <w:szCs w:val="28"/>
        </w:rPr>
      </w:pPr>
      <w:r w:rsidRPr="00B63AC8">
        <w:rPr>
          <w:sz w:val="28"/>
          <w:szCs w:val="28"/>
          <w:lang w:val="en-US"/>
        </w:rPr>
        <w:t>k</w:t>
      </w:r>
      <w:r w:rsidR="008F752C" w:rsidRPr="00B63AC8">
        <w:rPr>
          <w:sz w:val="28"/>
          <w:szCs w:val="28"/>
        </w:rPr>
        <w:t xml:space="preserve">) Chi tôn vinh, khen thưởng cơ quan, tổ chức và cá nhân có đóng góp tích cực trong lĩnh vực tiêu chuẩn và </w:t>
      </w:r>
      <w:r w:rsidR="00FC35E1">
        <w:rPr>
          <w:sz w:val="28"/>
          <w:szCs w:val="28"/>
          <w:lang w:val="en-US"/>
        </w:rPr>
        <w:t>quy chuẩn kỹ thuật</w:t>
      </w:r>
      <w:r w:rsidR="008F752C" w:rsidRPr="00B63AC8">
        <w:rPr>
          <w:sz w:val="28"/>
          <w:szCs w:val="28"/>
        </w:rPr>
        <w:t xml:space="preserve">: thực hiện theo quy định tại </w:t>
      </w:r>
      <w:r w:rsidR="00DE22A3" w:rsidRPr="00B63AC8">
        <w:rPr>
          <w:sz w:val="28"/>
          <w:szCs w:val="28"/>
          <w:lang w:val="en-US"/>
        </w:rPr>
        <w:t>Quyết định số 13/2026/QĐ-UBND ngày 20 tháng 3 năm 2026 của UBND tỉnh ban hành Quy định thi đua, khen thưởng của tỉnh Thái Nguyên</w:t>
      </w:r>
      <w:r w:rsidR="008F752C" w:rsidRPr="00B63AC8">
        <w:rPr>
          <w:sz w:val="28"/>
          <w:szCs w:val="28"/>
        </w:rPr>
        <w:t>;</w:t>
      </w:r>
    </w:p>
    <w:p w14:paraId="24C75B1C" w14:textId="4A0CE66C" w:rsidR="008F752C" w:rsidRPr="00B63AC8" w:rsidRDefault="006F48BB" w:rsidP="00000D06">
      <w:pPr>
        <w:spacing w:before="60" w:after="60" w:line="240" w:lineRule="atLeast"/>
        <w:ind w:firstLine="851"/>
        <w:jc w:val="both"/>
        <w:rPr>
          <w:sz w:val="28"/>
          <w:szCs w:val="28"/>
        </w:rPr>
      </w:pPr>
      <w:r w:rsidRPr="00B63AC8">
        <w:rPr>
          <w:sz w:val="28"/>
          <w:szCs w:val="28"/>
          <w:lang w:val="en-US"/>
        </w:rPr>
        <w:t>l</w:t>
      </w:r>
      <w:r w:rsidR="008F752C" w:rsidRPr="00B63AC8">
        <w:rPr>
          <w:sz w:val="28"/>
          <w:szCs w:val="28"/>
        </w:rPr>
        <w:t>) Chi văn phòng phẩm, thông tin liên lạc, in ấn được xây dựng trên cơ sở nhu cầu, khối lượng, đơn giá theo mặt bằng giá thị trường tại thời điểm lập dự toán hoặc theo định mức hiện hành (nếu có).</w:t>
      </w:r>
    </w:p>
    <w:p w14:paraId="0EFEF6F9" w14:textId="2319BD9A" w:rsidR="008F752C" w:rsidRPr="00B63AC8" w:rsidRDefault="008F752C" w:rsidP="00000D06">
      <w:pPr>
        <w:spacing w:before="60" w:after="60" w:line="240" w:lineRule="atLeast"/>
        <w:ind w:firstLine="851"/>
        <w:jc w:val="both"/>
        <w:rPr>
          <w:spacing w:val="-2"/>
          <w:sz w:val="28"/>
          <w:szCs w:val="28"/>
        </w:rPr>
      </w:pPr>
      <w:r w:rsidRPr="00B63AC8">
        <w:rPr>
          <w:spacing w:val="-2"/>
          <w:sz w:val="28"/>
          <w:szCs w:val="28"/>
        </w:rPr>
        <w:t xml:space="preserve">2. Ngoài các định mức chi quy định tại khoản 1 Điều này, định mức chi đối với các nội dung công việc có tính chất chuyên môn của hoạt động </w:t>
      </w:r>
      <w:r w:rsidR="0071457E" w:rsidRPr="00B63AC8">
        <w:rPr>
          <w:spacing w:val="-2"/>
          <w:sz w:val="28"/>
          <w:szCs w:val="28"/>
          <w:lang w:val="en-US"/>
        </w:rPr>
        <w:t>TCCS</w:t>
      </w:r>
      <w:r w:rsidRPr="00B63AC8">
        <w:rPr>
          <w:spacing w:val="-2"/>
          <w:sz w:val="28"/>
          <w:szCs w:val="28"/>
        </w:rPr>
        <w:t xml:space="preserve">, hoạt động </w:t>
      </w:r>
      <w:r w:rsidR="00E75411" w:rsidRPr="00B63AC8">
        <w:rPr>
          <w:spacing w:val="-2"/>
          <w:sz w:val="28"/>
          <w:szCs w:val="28"/>
        </w:rPr>
        <w:t>QCĐP</w:t>
      </w:r>
      <w:r w:rsidRPr="00B63AC8">
        <w:rPr>
          <w:spacing w:val="-2"/>
          <w:sz w:val="28"/>
          <w:szCs w:val="28"/>
        </w:rPr>
        <w:t xml:space="preserve"> được quy định từ </w:t>
      </w:r>
      <w:bookmarkStart w:id="6" w:name="tc_2"/>
      <w:r w:rsidRPr="00B63AC8">
        <w:rPr>
          <w:spacing w:val="-2"/>
          <w:sz w:val="28"/>
          <w:szCs w:val="28"/>
        </w:rPr>
        <w:t xml:space="preserve">Điều </w:t>
      </w:r>
      <w:r w:rsidR="008C6880" w:rsidRPr="00B63AC8">
        <w:rPr>
          <w:spacing w:val="-2"/>
          <w:sz w:val="28"/>
          <w:szCs w:val="28"/>
          <w:lang w:val="en-US"/>
        </w:rPr>
        <w:t>4</w:t>
      </w:r>
      <w:r w:rsidRPr="00B63AC8">
        <w:rPr>
          <w:spacing w:val="-2"/>
          <w:sz w:val="28"/>
          <w:szCs w:val="28"/>
        </w:rPr>
        <w:t xml:space="preserve"> đến Điều </w:t>
      </w:r>
      <w:r w:rsidR="008C6880" w:rsidRPr="00B63AC8">
        <w:rPr>
          <w:spacing w:val="-2"/>
          <w:sz w:val="28"/>
          <w:szCs w:val="28"/>
          <w:lang w:val="en-US"/>
        </w:rPr>
        <w:t>9</w:t>
      </w:r>
      <w:r w:rsidRPr="00B63AC8">
        <w:rPr>
          <w:spacing w:val="-2"/>
          <w:sz w:val="28"/>
          <w:szCs w:val="28"/>
        </w:rPr>
        <w:t xml:space="preserve"> </w:t>
      </w:r>
      <w:r w:rsidR="008E36B0" w:rsidRPr="00B63AC8">
        <w:rPr>
          <w:spacing w:val="-2"/>
          <w:sz w:val="28"/>
          <w:szCs w:val="28"/>
          <w:lang w:val="en-US"/>
        </w:rPr>
        <w:t>Nghị quyết</w:t>
      </w:r>
      <w:r w:rsidRPr="00B63AC8">
        <w:rPr>
          <w:spacing w:val="-2"/>
          <w:sz w:val="28"/>
          <w:szCs w:val="28"/>
        </w:rPr>
        <w:t xml:space="preserve"> này</w:t>
      </w:r>
      <w:bookmarkEnd w:id="6"/>
      <w:r w:rsidRPr="00B63AC8">
        <w:rPr>
          <w:spacing w:val="-2"/>
          <w:sz w:val="28"/>
          <w:szCs w:val="28"/>
        </w:rPr>
        <w:t>.</w:t>
      </w:r>
    </w:p>
    <w:p w14:paraId="665571F7" w14:textId="020B0B01" w:rsidR="008F752C" w:rsidRPr="00B63AC8" w:rsidRDefault="008F752C" w:rsidP="00000D06">
      <w:pPr>
        <w:spacing w:before="60" w:after="60" w:line="240" w:lineRule="atLeast"/>
        <w:ind w:firstLine="851"/>
        <w:jc w:val="both"/>
        <w:rPr>
          <w:b/>
          <w:sz w:val="28"/>
          <w:szCs w:val="28"/>
          <w:lang w:val="en-US"/>
        </w:rPr>
      </w:pPr>
      <w:bookmarkStart w:id="7" w:name="dieu_13"/>
      <w:r w:rsidRPr="00B63AC8">
        <w:rPr>
          <w:b/>
          <w:sz w:val="28"/>
          <w:szCs w:val="28"/>
        </w:rPr>
        <w:t xml:space="preserve">Điều </w:t>
      </w:r>
      <w:r w:rsidR="00266D1A" w:rsidRPr="00B63AC8">
        <w:rPr>
          <w:b/>
          <w:sz w:val="28"/>
          <w:szCs w:val="28"/>
          <w:lang w:val="en-US"/>
        </w:rPr>
        <w:t>4</w:t>
      </w:r>
      <w:r w:rsidRPr="00B63AC8">
        <w:rPr>
          <w:b/>
          <w:sz w:val="28"/>
          <w:szCs w:val="28"/>
        </w:rPr>
        <w:t xml:space="preserve">. Định mức chi xây dựng kế hoạch xây dựng </w:t>
      </w:r>
      <w:r w:rsidR="006F48BB" w:rsidRPr="00B63AC8">
        <w:rPr>
          <w:b/>
          <w:sz w:val="28"/>
          <w:szCs w:val="28"/>
          <w:lang w:val="en-US"/>
        </w:rPr>
        <w:t>TCCS</w:t>
      </w:r>
      <w:r w:rsidRPr="00B63AC8">
        <w:rPr>
          <w:b/>
          <w:sz w:val="28"/>
          <w:szCs w:val="28"/>
        </w:rPr>
        <w:t xml:space="preserve">, kế hoạch xây dựng </w:t>
      </w:r>
      <w:r w:rsidR="00E75411" w:rsidRPr="00B63AC8">
        <w:rPr>
          <w:b/>
          <w:sz w:val="28"/>
          <w:szCs w:val="28"/>
        </w:rPr>
        <w:t>QCĐP</w:t>
      </w:r>
      <w:bookmarkEnd w:id="7"/>
    </w:p>
    <w:p w14:paraId="1A7F75F3" w14:textId="0BB8936B" w:rsidR="00025904" w:rsidRPr="00B63AC8" w:rsidRDefault="00025904" w:rsidP="00000D06">
      <w:pPr>
        <w:spacing w:before="60" w:after="60" w:line="240" w:lineRule="atLeast"/>
        <w:ind w:firstLine="851"/>
        <w:jc w:val="both"/>
        <w:rPr>
          <w:sz w:val="28"/>
          <w:szCs w:val="28"/>
        </w:rPr>
      </w:pPr>
      <w:r w:rsidRPr="00B63AC8">
        <w:rPr>
          <w:sz w:val="28"/>
          <w:szCs w:val="28"/>
        </w:rPr>
        <w:t>Ngoài các định mức chi quy định tại </w:t>
      </w:r>
      <w:bookmarkStart w:id="8" w:name="tc_3"/>
      <w:r w:rsidRPr="00B63AC8">
        <w:rPr>
          <w:sz w:val="28"/>
          <w:szCs w:val="28"/>
        </w:rPr>
        <w:t xml:space="preserve">Điều </w:t>
      </w:r>
      <w:r w:rsidRPr="00B63AC8">
        <w:rPr>
          <w:sz w:val="28"/>
          <w:szCs w:val="28"/>
          <w:lang w:val="en-US"/>
        </w:rPr>
        <w:t>3</w:t>
      </w:r>
      <w:r w:rsidRPr="00B63AC8">
        <w:rPr>
          <w:sz w:val="28"/>
          <w:szCs w:val="28"/>
        </w:rPr>
        <w:t xml:space="preserve"> </w:t>
      </w:r>
      <w:r w:rsidRPr="00B63AC8">
        <w:rPr>
          <w:sz w:val="28"/>
          <w:szCs w:val="28"/>
          <w:lang w:val="en-US"/>
        </w:rPr>
        <w:t>Nghị quyết</w:t>
      </w:r>
      <w:r w:rsidRPr="00B63AC8">
        <w:rPr>
          <w:sz w:val="28"/>
          <w:szCs w:val="28"/>
        </w:rPr>
        <w:t xml:space="preserve"> này</w:t>
      </w:r>
      <w:bookmarkEnd w:id="8"/>
      <w:r w:rsidRPr="00B63AC8">
        <w:rPr>
          <w:sz w:val="28"/>
          <w:szCs w:val="28"/>
        </w:rPr>
        <w:t> đối với một số nội dung công việc có tính chất phổ biến quy định tại </w:t>
      </w:r>
      <w:bookmarkStart w:id="9" w:name="tc_4"/>
      <w:r w:rsidRPr="00B63AC8">
        <w:rPr>
          <w:sz w:val="28"/>
          <w:szCs w:val="28"/>
        </w:rPr>
        <w:t xml:space="preserve">khoản 1 Điều 5 </w:t>
      </w:r>
      <w:bookmarkEnd w:id="9"/>
      <w:r w:rsidRPr="00B63AC8">
        <w:rPr>
          <w:sz w:val="28"/>
          <w:szCs w:val="28"/>
        </w:rPr>
        <w:t xml:space="preserve">Thông tư số </w:t>
      </w:r>
      <w:r w:rsidRPr="00B63AC8">
        <w:rPr>
          <w:sz w:val="28"/>
          <w:szCs w:val="28"/>
          <w:lang w:val="en-US"/>
        </w:rPr>
        <w:t>23/2026/TT-BKHCN</w:t>
      </w:r>
      <w:r w:rsidRPr="00B63AC8">
        <w:rPr>
          <w:sz w:val="28"/>
          <w:szCs w:val="28"/>
        </w:rPr>
        <w:t xml:space="preserve">, định mức chi đối với một số nội dung công việc chuyên môn về xây dựng kế hoạch xây dựng </w:t>
      </w:r>
      <w:r w:rsidR="006F48BB" w:rsidRPr="00B63AC8">
        <w:rPr>
          <w:sz w:val="28"/>
          <w:szCs w:val="28"/>
          <w:lang w:val="en-US"/>
        </w:rPr>
        <w:t>TCCS</w:t>
      </w:r>
      <w:r w:rsidRPr="00B63AC8">
        <w:rPr>
          <w:sz w:val="28"/>
          <w:szCs w:val="28"/>
        </w:rPr>
        <w:t xml:space="preserve">, kế hoạch xây dựng </w:t>
      </w:r>
      <w:r w:rsidR="00E75411" w:rsidRPr="00B63AC8">
        <w:rPr>
          <w:sz w:val="28"/>
          <w:szCs w:val="28"/>
        </w:rPr>
        <w:t>QCĐP</w:t>
      </w:r>
      <w:r w:rsidRPr="00B63AC8">
        <w:rPr>
          <w:sz w:val="28"/>
          <w:szCs w:val="28"/>
        </w:rPr>
        <w:t xml:space="preserve"> được quy định như sau:</w:t>
      </w:r>
    </w:p>
    <w:p w14:paraId="2E4754A8" w14:textId="448AF5BA" w:rsidR="008F752C" w:rsidRPr="00B63AC8" w:rsidRDefault="00B54817" w:rsidP="00000D06">
      <w:pPr>
        <w:spacing w:before="60" w:after="60" w:line="240" w:lineRule="atLeast"/>
        <w:ind w:firstLine="851"/>
        <w:jc w:val="both"/>
        <w:rPr>
          <w:sz w:val="28"/>
          <w:szCs w:val="28"/>
        </w:rPr>
      </w:pPr>
      <w:r w:rsidRPr="00B63AC8">
        <w:rPr>
          <w:sz w:val="28"/>
          <w:szCs w:val="28"/>
          <w:lang w:val="en-US"/>
        </w:rPr>
        <w:t>1</w:t>
      </w:r>
      <w:r w:rsidR="008F752C" w:rsidRPr="00B63AC8">
        <w:rPr>
          <w:sz w:val="28"/>
          <w:szCs w:val="28"/>
        </w:rPr>
        <w:t xml:space="preserve">. Định mức chi biên soạn dự án xây dựng </w:t>
      </w:r>
      <w:r w:rsidR="00E75411" w:rsidRPr="00B63AC8">
        <w:rPr>
          <w:sz w:val="28"/>
          <w:szCs w:val="28"/>
        </w:rPr>
        <w:t>TCCS</w:t>
      </w:r>
      <w:r w:rsidR="0071457E" w:rsidRPr="00B63AC8">
        <w:rPr>
          <w:sz w:val="28"/>
          <w:szCs w:val="28"/>
          <w:lang w:val="en-US"/>
        </w:rPr>
        <w:t xml:space="preserve"> </w:t>
      </w:r>
      <w:r w:rsidR="008F752C" w:rsidRPr="00B63AC8">
        <w:rPr>
          <w:sz w:val="28"/>
          <w:szCs w:val="28"/>
        </w:rPr>
        <w:t xml:space="preserve">cho từng đối tượng hoặc nhóm đối tượng, lĩnh vực làm căn cứ xét duyệt để đưa vào kế hoạch xây dựng </w:t>
      </w:r>
      <w:r w:rsidR="0071457E" w:rsidRPr="00B63AC8">
        <w:rPr>
          <w:sz w:val="28"/>
          <w:szCs w:val="28"/>
          <w:lang w:val="en-US"/>
        </w:rPr>
        <w:t>TCCS</w:t>
      </w:r>
      <w:r w:rsidR="008F752C" w:rsidRPr="00B63AC8">
        <w:rPr>
          <w:sz w:val="28"/>
          <w:szCs w:val="28"/>
        </w:rPr>
        <w:t xml:space="preserve">; chi biên soạn bản đề xuất xây dựng </w:t>
      </w:r>
      <w:r w:rsidR="00E75411" w:rsidRPr="00B63AC8">
        <w:rPr>
          <w:sz w:val="28"/>
          <w:szCs w:val="28"/>
        </w:rPr>
        <w:t>QCĐP</w:t>
      </w:r>
      <w:r w:rsidR="008F752C" w:rsidRPr="00B63AC8">
        <w:rPr>
          <w:sz w:val="28"/>
          <w:szCs w:val="28"/>
        </w:rPr>
        <w:t xml:space="preserve"> làm căn cứ xét duyệt để đưa vào kế hoạch xây dựng </w:t>
      </w:r>
      <w:r w:rsidR="00E75411" w:rsidRPr="00B63AC8">
        <w:rPr>
          <w:sz w:val="28"/>
          <w:szCs w:val="28"/>
        </w:rPr>
        <w:t>QCĐP</w:t>
      </w:r>
      <w:r w:rsidR="008F752C" w:rsidRPr="00B63AC8">
        <w:rPr>
          <w:sz w:val="28"/>
          <w:szCs w:val="28"/>
        </w:rPr>
        <w:t>: 1.</w:t>
      </w:r>
      <w:r w:rsidR="00075F8A" w:rsidRPr="00B63AC8">
        <w:rPr>
          <w:sz w:val="28"/>
          <w:szCs w:val="28"/>
          <w:lang w:val="en-US"/>
        </w:rPr>
        <w:t>44</w:t>
      </w:r>
      <w:r w:rsidR="008F752C" w:rsidRPr="00B63AC8">
        <w:rPr>
          <w:sz w:val="28"/>
          <w:szCs w:val="28"/>
        </w:rPr>
        <w:t>0.000 đồng/01 dự án, bản đề xuất được cấp có thẩm quyền phê duyệt.</w:t>
      </w:r>
    </w:p>
    <w:p w14:paraId="4E5BD65A" w14:textId="6E29716C" w:rsidR="008F752C" w:rsidRPr="00B63AC8" w:rsidRDefault="007773EB" w:rsidP="00000D06">
      <w:pPr>
        <w:spacing w:before="60" w:after="60" w:line="240" w:lineRule="atLeast"/>
        <w:ind w:firstLine="851"/>
        <w:jc w:val="both"/>
        <w:rPr>
          <w:sz w:val="28"/>
          <w:szCs w:val="28"/>
        </w:rPr>
      </w:pPr>
      <w:r w:rsidRPr="00B63AC8">
        <w:rPr>
          <w:sz w:val="28"/>
          <w:szCs w:val="28"/>
          <w:lang w:val="en-US"/>
        </w:rPr>
        <w:lastRenderedPageBreak/>
        <w:t>2</w:t>
      </w:r>
      <w:r w:rsidR="008F752C" w:rsidRPr="00B63AC8">
        <w:rPr>
          <w:sz w:val="28"/>
          <w:szCs w:val="28"/>
        </w:rPr>
        <w:t xml:space="preserve">. Định mức chi xét duyệt dự án xây dựng </w:t>
      </w:r>
      <w:r w:rsidR="00E75411" w:rsidRPr="00B63AC8">
        <w:rPr>
          <w:sz w:val="28"/>
          <w:szCs w:val="28"/>
        </w:rPr>
        <w:t>TCCS</w:t>
      </w:r>
      <w:r w:rsidR="0071457E" w:rsidRPr="00B63AC8">
        <w:rPr>
          <w:sz w:val="28"/>
          <w:szCs w:val="28"/>
          <w:lang w:val="en-US"/>
        </w:rPr>
        <w:t xml:space="preserve"> </w:t>
      </w:r>
      <w:r w:rsidR="008F752C" w:rsidRPr="00B63AC8">
        <w:rPr>
          <w:sz w:val="28"/>
          <w:szCs w:val="28"/>
        </w:rPr>
        <w:t xml:space="preserve">phục vụ lập kế hoạch xây dựng </w:t>
      </w:r>
      <w:r w:rsidR="0071457E" w:rsidRPr="00B63AC8">
        <w:rPr>
          <w:sz w:val="28"/>
          <w:szCs w:val="28"/>
          <w:lang w:val="en-US"/>
        </w:rPr>
        <w:t>TCCS</w:t>
      </w:r>
      <w:r w:rsidR="008F752C" w:rsidRPr="00B63AC8">
        <w:rPr>
          <w:sz w:val="28"/>
          <w:szCs w:val="28"/>
        </w:rPr>
        <w:t xml:space="preserve">; xét duyệt đề xuất xây dựng </w:t>
      </w:r>
      <w:r w:rsidR="00E75411" w:rsidRPr="00B63AC8">
        <w:rPr>
          <w:sz w:val="28"/>
          <w:szCs w:val="28"/>
        </w:rPr>
        <w:t>QCĐP</w:t>
      </w:r>
      <w:r w:rsidR="008F752C" w:rsidRPr="00B63AC8">
        <w:rPr>
          <w:sz w:val="28"/>
          <w:szCs w:val="28"/>
        </w:rPr>
        <w:t xml:space="preserve"> phục vụ lập kế hoạch xây dựng </w:t>
      </w:r>
      <w:r w:rsidR="00E75411" w:rsidRPr="00B63AC8">
        <w:rPr>
          <w:sz w:val="28"/>
          <w:szCs w:val="28"/>
        </w:rPr>
        <w:t>QCĐP</w:t>
      </w:r>
      <w:r w:rsidR="008F752C" w:rsidRPr="00B63AC8">
        <w:rPr>
          <w:sz w:val="28"/>
          <w:szCs w:val="28"/>
        </w:rPr>
        <w:t>:</w:t>
      </w:r>
    </w:p>
    <w:p w14:paraId="343B1416" w14:textId="3C356ECD" w:rsidR="008F752C" w:rsidRPr="00B63AC8" w:rsidRDefault="008F752C" w:rsidP="00000D06">
      <w:pPr>
        <w:spacing w:before="60" w:after="60" w:line="240" w:lineRule="atLeast"/>
        <w:ind w:firstLine="851"/>
        <w:jc w:val="both"/>
        <w:rPr>
          <w:sz w:val="28"/>
          <w:szCs w:val="28"/>
        </w:rPr>
      </w:pPr>
      <w:r w:rsidRPr="00B63AC8">
        <w:rPr>
          <w:sz w:val="28"/>
          <w:szCs w:val="28"/>
        </w:rPr>
        <w:t>Chủ trì: 1.</w:t>
      </w:r>
      <w:r w:rsidR="007217B0" w:rsidRPr="00B63AC8">
        <w:rPr>
          <w:sz w:val="28"/>
          <w:szCs w:val="28"/>
          <w:lang w:val="en-US"/>
        </w:rPr>
        <w:t>2</w:t>
      </w:r>
      <w:r w:rsidRPr="00B63AC8">
        <w:rPr>
          <w:sz w:val="28"/>
          <w:szCs w:val="28"/>
        </w:rPr>
        <w:t>00.000 đồng/buổi;</w:t>
      </w:r>
    </w:p>
    <w:p w14:paraId="597E5E37" w14:textId="08D75B6F" w:rsidR="008F752C" w:rsidRPr="00B63AC8" w:rsidRDefault="008F752C" w:rsidP="00000D06">
      <w:pPr>
        <w:spacing w:before="60" w:after="60" w:line="240" w:lineRule="atLeast"/>
        <w:ind w:firstLine="851"/>
        <w:jc w:val="both"/>
        <w:rPr>
          <w:sz w:val="28"/>
          <w:szCs w:val="28"/>
        </w:rPr>
      </w:pPr>
      <w:r w:rsidRPr="00B63AC8">
        <w:rPr>
          <w:sz w:val="28"/>
          <w:szCs w:val="28"/>
        </w:rPr>
        <w:t xml:space="preserve">Thành viên: </w:t>
      </w:r>
      <w:r w:rsidR="007217B0" w:rsidRPr="00B63AC8">
        <w:rPr>
          <w:sz w:val="28"/>
          <w:szCs w:val="28"/>
          <w:lang w:val="en-US"/>
        </w:rPr>
        <w:t>56</w:t>
      </w:r>
      <w:r w:rsidRPr="00B63AC8">
        <w:rPr>
          <w:sz w:val="28"/>
          <w:szCs w:val="28"/>
        </w:rPr>
        <w:t>0.000 đồng/người/buổi.</w:t>
      </w:r>
    </w:p>
    <w:p w14:paraId="4880C90F" w14:textId="141C7EF2" w:rsidR="008F752C" w:rsidRPr="00B63AC8" w:rsidRDefault="008F752C" w:rsidP="00000D06">
      <w:pPr>
        <w:spacing w:before="60" w:after="60" w:line="240" w:lineRule="atLeast"/>
        <w:ind w:firstLine="851"/>
        <w:jc w:val="both"/>
        <w:rPr>
          <w:b/>
          <w:sz w:val="28"/>
          <w:szCs w:val="28"/>
          <w:lang w:val="en-US"/>
        </w:rPr>
      </w:pPr>
      <w:bookmarkStart w:id="10" w:name="dieu_14"/>
      <w:r w:rsidRPr="00B63AC8">
        <w:rPr>
          <w:b/>
          <w:sz w:val="28"/>
          <w:szCs w:val="28"/>
        </w:rPr>
        <w:t xml:space="preserve">Điều </w:t>
      </w:r>
      <w:r w:rsidR="00266D1A" w:rsidRPr="00B63AC8">
        <w:rPr>
          <w:b/>
          <w:sz w:val="28"/>
          <w:szCs w:val="28"/>
          <w:lang w:val="en-US"/>
        </w:rPr>
        <w:t>5</w:t>
      </w:r>
      <w:r w:rsidRPr="00B63AC8">
        <w:rPr>
          <w:b/>
          <w:sz w:val="28"/>
          <w:szCs w:val="28"/>
        </w:rPr>
        <w:t xml:space="preserve">. Định mức chi thực hiện nội dung chuyên môn về phổ biến </w:t>
      </w:r>
      <w:r w:rsidR="0071457E" w:rsidRPr="00B63AC8">
        <w:rPr>
          <w:b/>
          <w:sz w:val="28"/>
          <w:szCs w:val="28"/>
          <w:lang w:val="en-US"/>
        </w:rPr>
        <w:t>TCCS</w:t>
      </w:r>
      <w:r w:rsidRPr="00B63AC8">
        <w:rPr>
          <w:b/>
          <w:sz w:val="28"/>
          <w:szCs w:val="28"/>
        </w:rPr>
        <w:t xml:space="preserve">, </w:t>
      </w:r>
      <w:r w:rsidR="00E75411" w:rsidRPr="00B63AC8">
        <w:rPr>
          <w:b/>
          <w:sz w:val="28"/>
          <w:szCs w:val="28"/>
        </w:rPr>
        <w:t>QCĐP</w:t>
      </w:r>
      <w:bookmarkEnd w:id="10"/>
    </w:p>
    <w:p w14:paraId="7B1BE8C1" w14:textId="3899BDAF" w:rsidR="00025904" w:rsidRPr="00B63AC8" w:rsidRDefault="00025904" w:rsidP="00000D06">
      <w:pPr>
        <w:spacing w:before="60" w:after="60" w:line="240" w:lineRule="atLeast"/>
        <w:ind w:firstLine="851"/>
        <w:jc w:val="both"/>
        <w:rPr>
          <w:sz w:val="28"/>
          <w:szCs w:val="28"/>
        </w:rPr>
      </w:pPr>
      <w:r w:rsidRPr="00B63AC8">
        <w:rPr>
          <w:sz w:val="28"/>
          <w:szCs w:val="28"/>
        </w:rPr>
        <w:t xml:space="preserve">Ngoài các định mức chi quy định tại Điều </w:t>
      </w:r>
      <w:r w:rsidRPr="00B63AC8">
        <w:rPr>
          <w:sz w:val="28"/>
          <w:szCs w:val="28"/>
          <w:lang w:val="en-US"/>
        </w:rPr>
        <w:t>3</w:t>
      </w:r>
      <w:r w:rsidRPr="00B63AC8">
        <w:rPr>
          <w:sz w:val="28"/>
          <w:szCs w:val="28"/>
        </w:rPr>
        <w:t xml:space="preserve"> </w:t>
      </w:r>
      <w:r w:rsidRPr="00B63AC8">
        <w:rPr>
          <w:sz w:val="28"/>
          <w:szCs w:val="28"/>
          <w:lang w:val="en-US"/>
        </w:rPr>
        <w:t>Nghị quyết</w:t>
      </w:r>
      <w:r w:rsidRPr="00B63AC8">
        <w:rPr>
          <w:sz w:val="28"/>
          <w:szCs w:val="28"/>
        </w:rPr>
        <w:t xml:space="preserve"> này đối với một số nội dung công việc có tính chất phổ biến quy định tại </w:t>
      </w:r>
      <w:bookmarkStart w:id="11" w:name="tc_6"/>
      <w:r w:rsidRPr="00B63AC8">
        <w:rPr>
          <w:sz w:val="28"/>
          <w:szCs w:val="28"/>
        </w:rPr>
        <w:t xml:space="preserve">khoản 2 Điều 5 </w:t>
      </w:r>
      <w:bookmarkEnd w:id="11"/>
      <w:r w:rsidRPr="00B63AC8">
        <w:rPr>
          <w:sz w:val="28"/>
          <w:szCs w:val="28"/>
        </w:rPr>
        <w:t xml:space="preserve">Thông tư số </w:t>
      </w:r>
      <w:r w:rsidRPr="00B63AC8">
        <w:rPr>
          <w:sz w:val="28"/>
          <w:szCs w:val="28"/>
          <w:lang w:val="en-US"/>
        </w:rPr>
        <w:t>23/2026/TT-BKHCN</w:t>
      </w:r>
      <w:r w:rsidRPr="00B63AC8">
        <w:rPr>
          <w:sz w:val="28"/>
          <w:szCs w:val="28"/>
        </w:rPr>
        <w:t xml:space="preserve">, định mức chi đối với một số nội dung công việc chuyên môn về phổ biến </w:t>
      </w:r>
      <w:r w:rsidR="003C17A3" w:rsidRPr="00B63AC8">
        <w:rPr>
          <w:sz w:val="28"/>
          <w:szCs w:val="28"/>
          <w:lang w:val="en-US"/>
        </w:rPr>
        <w:t>TCCS</w:t>
      </w:r>
      <w:r w:rsidRPr="00B63AC8">
        <w:rPr>
          <w:sz w:val="28"/>
          <w:szCs w:val="28"/>
        </w:rPr>
        <w:t xml:space="preserve">, </w:t>
      </w:r>
      <w:r w:rsidR="00E75411" w:rsidRPr="00B63AC8">
        <w:rPr>
          <w:sz w:val="28"/>
          <w:szCs w:val="28"/>
        </w:rPr>
        <w:t>QCĐP</w:t>
      </w:r>
      <w:r w:rsidRPr="00B63AC8">
        <w:rPr>
          <w:sz w:val="28"/>
          <w:szCs w:val="28"/>
        </w:rPr>
        <w:t xml:space="preserve"> được quy định như sau:</w:t>
      </w:r>
    </w:p>
    <w:p w14:paraId="26DB0266" w14:textId="4E31A25B" w:rsidR="008F752C" w:rsidRPr="00B63AC8" w:rsidRDefault="008F752C" w:rsidP="00000D06">
      <w:pPr>
        <w:spacing w:before="60" w:after="60" w:line="240" w:lineRule="atLeast"/>
        <w:ind w:firstLine="851"/>
        <w:jc w:val="both"/>
        <w:rPr>
          <w:sz w:val="28"/>
          <w:szCs w:val="28"/>
        </w:rPr>
      </w:pPr>
      <w:r w:rsidRPr="00B63AC8">
        <w:rPr>
          <w:sz w:val="28"/>
          <w:szCs w:val="28"/>
        </w:rPr>
        <w:t xml:space="preserve">1. Định mức chi soạn thảo kế hoạch phổ biến </w:t>
      </w:r>
      <w:r w:rsidR="0071457E" w:rsidRPr="00B63AC8">
        <w:rPr>
          <w:sz w:val="28"/>
          <w:szCs w:val="28"/>
          <w:lang w:val="en-US"/>
        </w:rPr>
        <w:t>TCCS</w:t>
      </w:r>
      <w:r w:rsidRPr="00B63AC8">
        <w:rPr>
          <w:sz w:val="28"/>
          <w:szCs w:val="28"/>
        </w:rPr>
        <w:t xml:space="preserve">, </w:t>
      </w:r>
      <w:r w:rsidR="00E75411" w:rsidRPr="00B63AC8">
        <w:rPr>
          <w:sz w:val="28"/>
          <w:szCs w:val="28"/>
        </w:rPr>
        <w:t>QCĐP</w:t>
      </w:r>
      <w:r w:rsidRPr="00B63AC8">
        <w:rPr>
          <w:sz w:val="28"/>
          <w:szCs w:val="28"/>
        </w:rPr>
        <w:t xml:space="preserve">: </w:t>
      </w:r>
      <w:r w:rsidR="007217B0" w:rsidRPr="00B63AC8">
        <w:rPr>
          <w:sz w:val="28"/>
          <w:szCs w:val="28"/>
          <w:lang w:val="en-US"/>
        </w:rPr>
        <w:t>1</w:t>
      </w:r>
      <w:r w:rsidRPr="00B63AC8">
        <w:rPr>
          <w:sz w:val="28"/>
          <w:szCs w:val="28"/>
        </w:rPr>
        <w:t>.</w:t>
      </w:r>
      <w:r w:rsidR="007217B0" w:rsidRPr="00B63AC8">
        <w:rPr>
          <w:sz w:val="28"/>
          <w:szCs w:val="28"/>
          <w:lang w:val="en-US"/>
        </w:rPr>
        <w:t>6</w:t>
      </w:r>
      <w:r w:rsidRPr="00B63AC8">
        <w:rPr>
          <w:sz w:val="28"/>
          <w:szCs w:val="28"/>
        </w:rPr>
        <w:t>00.000 đồng/kế hoạch được duyệt.</w:t>
      </w:r>
    </w:p>
    <w:p w14:paraId="3AF7D8B3" w14:textId="39AE9440" w:rsidR="008F752C" w:rsidRPr="00CF1535" w:rsidRDefault="008F752C" w:rsidP="00000D06">
      <w:pPr>
        <w:spacing w:before="60" w:after="60" w:line="240" w:lineRule="atLeast"/>
        <w:ind w:firstLine="851"/>
        <w:jc w:val="both"/>
        <w:rPr>
          <w:spacing w:val="-2"/>
          <w:sz w:val="28"/>
          <w:szCs w:val="28"/>
        </w:rPr>
      </w:pPr>
      <w:r w:rsidRPr="00CF1535">
        <w:rPr>
          <w:spacing w:val="-2"/>
          <w:sz w:val="28"/>
          <w:szCs w:val="28"/>
        </w:rPr>
        <w:t xml:space="preserve">2. Chi thuê tổ chức, cá nhân sáng tạo nội dung sản xuất, xuất bản các sản phẩm truyền thông để phổ biến </w:t>
      </w:r>
      <w:r w:rsidR="0071457E" w:rsidRPr="00CF1535">
        <w:rPr>
          <w:spacing w:val="-2"/>
          <w:sz w:val="28"/>
          <w:szCs w:val="28"/>
          <w:lang w:val="en-US"/>
        </w:rPr>
        <w:t>TCCS</w:t>
      </w:r>
      <w:r w:rsidRPr="00CF1535">
        <w:rPr>
          <w:spacing w:val="-2"/>
          <w:sz w:val="28"/>
          <w:szCs w:val="28"/>
        </w:rPr>
        <w:t xml:space="preserve">, </w:t>
      </w:r>
      <w:r w:rsidR="00E75411" w:rsidRPr="00CF1535">
        <w:rPr>
          <w:spacing w:val="-2"/>
          <w:sz w:val="28"/>
          <w:szCs w:val="28"/>
        </w:rPr>
        <w:t>QCĐP</w:t>
      </w:r>
      <w:r w:rsidR="00532E0D" w:rsidRPr="00CF1535">
        <w:rPr>
          <w:spacing w:val="-2"/>
          <w:sz w:val="28"/>
          <w:szCs w:val="28"/>
          <w:lang w:val="en-US"/>
        </w:rPr>
        <w:t xml:space="preserve"> </w:t>
      </w:r>
      <w:r w:rsidRPr="00CF1535">
        <w:rPr>
          <w:spacing w:val="-2"/>
          <w:sz w:val="28"/>
          <w:szCs w:val="28"/>
        </w:rPr>
        <w:t>trên các nền tảng số, mạng xã hội: được xác định theo giá niêm yết hoặc báo giá hoặc yêu cầu của tổ chức, cá nhân được thuê, báo cáo cơ quan có thẩm quyền xét duyệt; bảo đảm tiết kiệm, hiệu quả.</w:t>
      </w:r>
    </w:p>
    <w:p w14:paraId="2BD4FB6B" w14:textId="5F3F9171" w:rsidR="00C4676D" w:rsidRPr="00CF1535" w:rsidRDefault="008F752C" w:rsidP="00000D06">
      <w:pPr>
        <w:spacing w:before="60" w:after="60" w:line="240" w:lineRule="atLeast"/>
        <w:ind w:firstLine="851"/>
        <w:jc w:val="both"/>
        <w:rPr>
          <w:spacing w:val="-4"/>
          <w:sz w:val="28"/>
          <w:szCs w:val="28"/>
          <w:lang w:val="en-US"/>
        </w:rPr>
      </w:pPr>
      <w:r w:rsidRPr="00CF1535">
        <w:rPr>
          <w:spacing w:val="-4"/>
          <w:sz w:val="28"/>
          <w:szCs w:val="28"/>
        </w:rPr>
        <w:t xml:space="preserve">3. Chi tổ chức các hoạt động phổ biến </w:t>
      </w:r>
      <w:r w:rsidR="0071457E" w:rsidRPr="00CF1535">
        <w:rPr>
          <w:spacing w:val="-4"/>
          <w:sz w:val="28"/>
          <w:szCs w:val="28"/>
          <w:lang w:val="en-US"/>
        </w:rPr>
        <w:t>TCCS</w:t>
      </w:r>
      <w:r w:rsidRPr="00CF1535">
        <w:rPr>
          <w:spacing w:val="-4"/>
          <w:sz w:val="28"/>
          <w:szCs w:val="28"/>
        </w:rPr>
        <w:t xml:space="preserve">, </w:t>
      </w:r>
      <w:r w:rsidR="00E75411" w:rsidRPr="00CF1535">
        <w:rPr>
          <w:spacing w:val="-4"/>
          <w:sz w:val="28"/>
          <w:szCs w:val="28"/>
        </w:rPr>
        <w:t>QCĐP</w:t>
      </w:r>
      <w:r w:rsidRPr="00CF1535">
        <w:rPr>
          <w:spacing w:val="-4"/>
          <w:sz w:val="28"/>
          <w:szCs w:val="28"/>
        </w:rPr>
        <w:t>: áp dụng định mức chi tương tự được quy định tại Thông tư số </w:t>
      </w:r>
      <w:bookmarkStart w:id="12" w:name="tvpllink_gjziwczoav"/>
      <w:r w:rsidRPr="00CF1535">
        <w:rPr>
          <w:spacing w:val="-4"/>
          <w:sz w:val="28"/>
          <w:szCs w:val="28"/>
        </w:rPr>
        <w:t>56/2023/TT-BTC</w:t>
      </w:r>
      <w:bookmarkEnd w:id="12"/>
      <w:r w:rsidRPr="00CF1535">
        <w:rPr>
          <w:spacing w:val="-4"/>
          <w:sz w:val="28"/>
          <w:szCs w:val="28"/>
        </w:rPr>
        <w:t> ngày 18 tháng 8 năm 2023 của Bộ trưởng Bộ Tài chính quy định việc lập dự toán, quản lý, sử dụng và quyết toán kinh phí bảo đảm cho công tác phổ biến, giáo dục pháp luật, chuẩn tiếp cận pháp luật và hòa giải ở cơ sở</w:t>
      </w:r>
      <w:r w:rsidR="00F93C4D" w:rsidRPr="00CF1535">
        <w:rPr>
          <w:spacing w:val="-4"/>
          <w:sz w:val="28"/>
          <w:szCs w:val="28"/>
          <w:lang w:val="en-US"/>
        </w:rPr>
        <w:t xml:space="preserve"> và các quy định khác của tỉnh Thái Nguyên</w:t>
      </w:r>
      <w:r w:rsidRPr="00CF1535">
        <w:rPr>
          <w:spacing w:val="-4"/>
          <w:sz w:val="28"/>
          <w:szCs w:val="28"/>
        </w:rPr>
        <w:t>.</w:t>
      </w:r>
    </w:p>
    <w:p w14:paraId="26229266" w14:textId="7FDD5041" w:rsidR="00535F49" w:rsidRPr="00B63AC8" w:rsidRDefault="00535F49" w:rsidP="00000D06">
      <w:pPr>
        <w:spacing w:before="60" w:after="60" w:line="240" w:lineRule="atLeast"/>
        <w:ind w:firstLine="851"/>
        <w:jc w:val="both"/>
        <w:rPr>
          <w:sz w:val="28"/>
          <w:szCs w:val="28"/>
          <w:lang w:val="en-US"/>
        </w:rPr>
      </w:pPr>
      <w:bookmarkStart w:id="13" w:name="dieu_16"/>
      <w:r w:rsidRPr="00B63AC8">
        <w:rPr>
          <w:b/>
          <w:bCs/>
          <w:sz w:val="28"/>
          <w:szCs w:val="28"/>
        </w:rPr>
        <w:t xml:space="preserve">Điều 6. Định mức chi thực hiện nội dung chuyên môn về xây dựng, sửa đổi, bổ sung và bãi bỏ </w:t>
      </w:r>
      <w:r w:rsidR="00E75411" w:rsidRPr="00B63AC8">
        <w:rPr>
          <w:b/>
          <w:bCs/>
          <w:sz w:val="28"/>
          <w:szCs w:val="28"/>
        </w:rPr>
        <w:t>QCĐP</w:t>
      </w:r>
      <w:bookmarkEnd w:id="13"/>
    </w:p>
    <w:p w14:paraId="1757245B" w14:textId="48AA3B31" w:rsidR="00535F49" w:rsidRPr="00CF1535" w:rsidRDefault="00535F49" w:rsidP="00000D06">
      <w:pPr>
        <w:spacing w:before="60" w:after="60" w:line="240" w:lineRule="atLeast"/>
        <w:ind w:firstLine="851"/>
        <w:jc w:val="both"/>
        <w:rPr>
          <w:spacing w:val="-2"/>
          <w:sz w:val="28"/>
          <w:szCs w:val="28"/>
        </w:rPr>
      </w:pPr>
      <w:r w:rsidRPr="00CF1535">
        <w:rPr>
          <w:spacing w:val="-2"/>
          <w:sz w:val="28"/>
          <w:szCs w:val="28"/>
        </w:rPr>
        <w:t>Ngoài các định mức chi quy định tại </w:t>
      </w:r>
      <w:r w:rsidR="002E5EFE" w:rsidRPr="00CF1535">
        <w:rPr>
          <w:spacing w:val="-2"/>
          <w:sz w:val="28"/>
          <w:szCs w:val="28"/>
        </w:rPr>
        <w:t xml:space="preserve">Điều </w:t>
      </w:r>
      <w:r w:rsidR="002E5EFE" w:rsidRPr="00CF1535">
        <w:rPr>
          <w:spacing w:val="-2"/>
          <w:sz w:val="28"/>
          <w:szCs w:val="28"/>
          <w:lang w:val="en-US"/>
        </w:rPr>
        <w:t>3</w:t>
      </w:r>
      <w:r w:rsidR="002E5EFE" w:rsidRPr="00CF1535">
        <w:rPr>
          <w:spacing w:val="-2"/>
          <w:sz w:val="28"/>
          <w:szCs w:val="28"/>
        </w:rPr>
        <w:t xml:space="preserve"> </w:t>
      </w:r>
      <w:r w:rsidR="002E5EFE" w:rsidRPr="00CF1535">
        <w:rPr>
          <w:spacing w:val="-2"/>
          <w:sz w:val="28"/>
          <w:szCs w:val="28"/>
          <w:lang w:val="en-US"/>
        </w:rPr>
        <w:t>Nghị quyết</w:t>
      </w:r>
      <w:r w:rsidR="002E5EFE" w:rsidRPr="00CF1535">
        <w:rPr>
          <w:spacing w:val="-2"/>
          <w:sz w:val="28"/>
          <w:szCs w:val="28"/>
        </w:rPr>
        <w:t xml:space="preserve"> này  </w:t>
      </w:r>
      <w:r w:rsidRPr="00CF1535">
        <w:rPr>
          <w:spacing w:val="-2"/>
          <w:sz w:val="28"/>
          <w:szCs w:val="28"/>
        </w:rPr>
        <w:t>đối với một số nội dung công việc có tính chất phổ biến quy định tại </w:t>
      </w:r>
      <w:bookmarkStart w:id="14" w:name="tc_10"/>
      <w:r w:rsidRPr="00CF1535">
        <w:rPr>
          <w:spacing w:val="-2"/>
          <w:sz w:val="28"/>
          <w:szCs w:val="28"/>
        </w:rPr>
        <w:t xml:space="preserve">khoản 4 Điều 6 </w:t>
      </w:r>
      <w:bookmarkEnd w:id="14"/>
      <w:r w:rsidR="002E5EFE" w:rsidRPr="00CF1535">
        <w:rPr>
          <w:spacing w:val="-2"/>
          <w:sz w:val="28"/>
          <w:szCs w:val="28"/>
        </w:rPr>
        <w:t xml:space="preserve">Thông tư số </w:t>
      </w:r>
      <w:r w:rsidR="002E5EFE" w:rsidRPr="00CF1535">
        <w:rPr>
          <w:spacing w:val="-2"/>
          <w:sz w:val="28"/>
          <w:szCs w:val="28"/>
          <w:lang w:val="en-US"/>
        </w:rPr>
        <w:t>23/2026/TT-BKHCN</w:t>
      </w:r>
      <w:r w:rsidRPr="00CF1535">
        <w:rPr>
          <w:spacing w:val="-2"/>
          <w:sz w:val="28"/>
          <w:szCs w:val="28"/>
        </w:rPr>
        <w:t xml:space="preserve">, định mức chi đối với một số nội dung công việc chuyên môn về xây dựng, sửa đổi, bổ sung và bãi bỏ </w:t>
      </w:r>
      <w:r w:rsidR="00E75411" w:rsidRPr="00CF1535">
        <w:rPr>
          <w:spacing w:val="-2"/>
          <w:sz w:val="28"/>
          <w:szCs w:val="28"/>
        </w:rPr>
        <w:t>QCĐP</w:t>
      </w:r>
      <w:r w:rsidRPr="00CF1535">
        <w:rPr>
          <w:spacing w:val="-2"/>
          <w:sz w:val="28"/>
          <w:szCs w:val="28"/>
        </w:rPr>
        <w:t xml:space="preserve"> được quy định như sau:</w:t>
      </w:r>
    </w:p>
    <w:p w14:paraId="051A6D9C" w14:textId="12FADFA3" w:rsidR="00535F49" w:rsidRPr="00B63AC8" w:rsidRDefault="00535F49" w:rsidP="00000D06">
      <w:pPr>
        <w:spacing w:before="60" w:after="60" w:line="240" w:lineRule="atLeast"/>
        <w:ind w:firstLine="851"/>
        <w:jc w:val="both"/>
        <w:rPr>
          <w:sz w:val="28"/>
          <w:szCs w:val="28"/>
          <w:lang w:val="en-US"/>
        </w:rPr>
      </w:pPr>
      <w:r w:rsidRPr="00B63AC8">
        <w:rPr>
          <w:sz w:val="28"/>
          <w:szCs w:val="28"/>
        </w:rPr>
        <w:t>1. Chi thu thập, tổng hợp và đánh giá tình hình thực hiện các văn bản quy phạm pháp luật liên quan; nghiên cứu tài liệu kỹ thuật, tư liệu về các cam kết quốc tế có liên quan; căn cứ pháp lý, khảo sát, đánh giá thực trạng quản lý nhà nước và mức độ rủi ro của đối tượng quản lý: thực hiện theo hệ số, phương pháp xác định và mức thù lao đối với các chức danh quy định tại </w:t>
      </w:r>
      <w:bookmarkStart w:id="15" w:name="dc_6"/>
      <w:r w:rsidRPr="00B63AC8">
        <w:rPr>
          <w:sz w:val="28"/>
          <w:szCs w:val="28"/>
        </w:rPr>
        <w:t>Điều 9 và Điều 10 Thông tư số 39/2025/TT-BKHCN</w:t>
      </w:r>
      <w:bookmarkEnd w:id="15"/>
      <w:r w:rsidR="00025904" w:rsidRPr="00B63AC8">
        <w:rPr>
          <w:sz w:val="28"/>
          <w:szCs w:val="28"/>
          <w:lang w:val="en-US"/>
        </w:rPr>
        <w:t xml:space="preserve"> ngày 30 tháng 11 năm 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tao.</w:t>
      </w:r>
    </w:p>
    <w:p w14:paraId="61EBB623" w14:textId="77777777" w:rsidR="00535F49" w:rsidRPr="00B63AC8" w:rsidRDefault="00535F49" w:rsidP="00000D06">
      <w:pPr>
        <w:spacing w:before="60" w:after="60" w:line="240" w:lineRule="atLeast"/>
        <w:ind w:firstLine="851"/>
        <w:jc w:val="both"/>
        <w:rPr>
          <w:sz w:val="28"/>
          <w:szCs w:val="28"/>
        </w:rPr>
      </w:pPr>
      <w:r w:rsidRPr="00B63AC8">
        <w:rPr>
          <w:sz w:val="28"/>
          <w:szCs w:val="28"/>
        </w:rPr>
        <w:t>Căn cứ tính chất, khối lượng, mức độ phức tạp của công việc và yêu cầu về chất lượng sản phẩm, đơn vị chủ trì xác định số ngày công làm cơ sở tính thù lao cho các chức danh tham gia; việc xác định phải gắn với nội dung công việc và sản phẩm cụ thể, có thuyết minh rõ căn cứ; kết quả xác định được trình cấp có thẩm quyền phê duyệt, bảo đảm tiết kiệm, hiệu quả.</w:t>
      </w:r>
    </w:p>
    <w:p w14:paraId="2AB74CF6" w14:textId="7D7A1630" w:rsidR="00535F49" w:rsidRPr="00B63AC8" w:rsidRDefault="00535F49" w:rsidP="00000D06">
      <w:pPr>
        <w:spacing w:before="60" w:after="60" w:line="240" w:lineRule="atLeast"/>
        <w:ind w:firstLine="851"/>
        <w:jc w:val="both"/>
        <w:rPr>
          <w:sz w:val="28"/>
          <w:szCs w:val="28"/>
        </w:rPr>
      </w:pPr>
      <w:r w:rsidRPr="00B63AC8">
        <w:rPr>
          <w:sz w:val="28"/>
          <w:szCs w:val="28"/>
        </w:rPr>
        <w:lastRenderedPageBreak/>
        <w:t xml:space="preserve">2. Chi lấy mẫu phân tích, thử nghiệm, khảo nghiệm hoặc áp dụng thử (nếu có) để xác định các mức giới hạn của đặc tính kỹ thuật, mối nguy và mức độ rủi ro nhằm xác định phương thức, biện pháp quản lý phù hợp trong dự thảo </w:t>
      </w:r>
      <w:r w:rsidR="00E75411" w:rsidRPr="00B63AC8">
        <w:rPr>
          <w:sz w:val="28"/>
          <w:szCs w:val="28"/>
        </w:rPr>
        <w:t>QCĐP</w:t>
      </w:r>
      <w:r w:rsidRPr="00B63AC8">
        <w:rPr>
          <w:sz w:val="28"/>
          <w:szCs w:val="28"/>
        </w:rPr>
        <w:t xml:space="preserve">, dự thảo sửa đổi, bổ sung </w:t>
      </w:r>
      <w:r w:rsidR="00E75411" w:rsidRPr="00B63AC8">
        <w:rPr>
          <w:sz w:val="28"/>
          <w:szCs w:val="28"/>
        </w:rPr>
        <w:t>QCĐP</w:t>
      </w:r>
      <w:r w:rsidRPr="00B63AC8">
        <w:rPr>
          <w:sz w:val="28"/>
          <w:szCs w:val="28"/>
        </w:rPr>
        <w:t>:</w:t>
      </w:r>
    </w:p>
    <w:p w14:paraId="55103097" w14:textId="77777777" w:rsidR="00535F49" w:rsidRPr="00B63AC8" w:rsidRDefault="00535F49" w:rsidP="00000D06">
      <w:pPr>
        <w:spacing w:before="60" w:after="60" w:line="240" w:lineRule="atLeast"/>
        <w:ind w:firstLine="851"/>
        <w:jc w:val="both"/>
        <w:rPr>
          <w:sz w:val="28"/>
          <w:szCs w:val="28"/>
        </w:rPr>
      </w:pPr>
      <w:r w:rsidRPr="00B63AC8">
        <w:rPr>
          <w:sz w:val="28"/>
          <w:szCs w:val="28"/>
        </w:rPr>
        <w:t>a) Chi mua mẫu, thuê cơ sở vật chất, trang thiết bị, nguyên liệu, vật tư, hóa chất để phân tích, thử nghiệm, khảo nghiệm hoặc áp dụng thử: căn cứ khối lượng công việc, chế độ, định mức hiện hành (nếu có), giá niêm yết hoặc báo giá liên quan.</w:t>
      </w:r>
    </w:p>
    <w:p w14:paraId="6924E5AC" w14:textId="76852812" w:rsidR="00535F49" w:rsidRPr="00CF1535" w:rsidRDefault="00535F49" w:rsidP="00000D06">
      <w:pPr>
        <w:spacing w:before="60" w:after="60" w:line="240" w:lineRule="atLeast"/>
        <w:ind w:firstLine="851"/>
        <w:jc w:val="both"/>
        <w:rPr>
          <w:spacing w:val="-2"/>
          <w:sz w:val="28"/>
          <w:szCs w:val="28"/>
        </w:rPr>
      </w:pPr>
      <w:r w:rsidRPr="00CF1535">
        <w:rPr>
          <w:spacing w:val="-2"/>
          <w:sz w:val="28"/>
          <w:szCs w:val="28"/>
        </w:rPr>
        <w:t xml:space="preserve">Đối với việc lấy mẫu nhỏ lẻ trên nhiều địa bàn (nếu có), tiền công lấy mẫu để phân tích, thử nghiệm, khảo nghiệm, áp dụng thử: </w:t>
      </w:r>
      <w:r w:rsidR="007217B0" w:rsidRPr="00CF1535">
        <w:rPr>
          <w:spacing w:val="-2"/>
          <w:sz w:val="28"/>
          <w:szCs w:val="28"/>
          <w:lang w:val="en-US"/>
        </w:rPr>
        <w:t>4</w:t>
      </w:r>
      <w:r w:rsidRPr="00CF1535">
        <w:rPr>
          <w:spacing w:val="-2"/>
          <w:sz w:val="28"/>
          <w:szCs w:val="28"/>
        </w:rPr>
        <w:t>00.000 đồng/ngày công.</w:t>
      </w:r>
    </w:p>
    <w:p w14:paraId="478BE900" w14:textId="3731E4DA" w:rsidR="00535F49" w:rsidRPr="00B63AC8" w:rsidRDefault="00535F49" w:rsidP="00000D06">
      <w:pPr>
        <w:spacing w:before="60" w:after="60" w:line="240" w:lineRule="atLeast"/>
        <w:ind w:firstLine="851"/>
        <w:jc w:val="both"/>
        <w:rPr>
          <w:sz w:val="28"/>
          <w:szCs w:val="28"/>
          <w:lang w:val="en-US"/>
        </w:rPr>
      </w:pPr>
      <w:r w:rsidRPr="00B63AC8">
        <w:rPr>
          <w:sz w:val="28"/>
          <w:szCs w:val="28"/>
        </w:rPr>
        <w:t xml:space="preserve">Trường hợp đơn vị chủ trì xây dựng dự thảo </w:t>
      </w:r>
      <w:r w:rsidR="00E75411" w:rsidRPr="00B63AC8">
        <w:rPr>
          <w:sz w:val="28"/>
          <w:szCs w:val="28"/>
        </w:rPr>
        <w:t>QCĐP</w:t>
      </w:r>
      <w:r w:rsidRPr="00B63AC8">
        <w:rPr>
          <w:sz w:val="28"/>
          <w:szCs w:val="28"/>
        </w:rPr>
        <w:t xml:space="preserve"> có chức năng, cơ sở vật chất và năng lực kỹ thuật đáp ứng yêu cầu tự thực hiện hoạt động phân tích, thử nghiệm, khảo nghiệm hoặc áp dụng thử: việc xác định hao phí cơ sở vật chất, trang thiết bị phục vụ phân tích, khảo nghiệm, thử nghiệm hoặc áp dụng thử làm căn cứ lập dự toán được xác định theo mức khấu hao tài sản được quy định tại Thông tư số </w:t>
      </w:r>
      <w:bookmarkStart w:id="16" w:name="tvpllink_cbgdgbxwft_1"/>
      <w:r w:rsidRPr="00B63AC8">
        <w:rPr>
          <w:sz w:val="28"/>
          <w:szCs w:val="28"/>
        </w:rPr>
        <w:t>141/2025/TT-BTC</w:t>
      </w:r>
      <w:bookmarkEnd w:id="16"/>
      <w:r w:rsidR="00025904" w:rsidRPr="00B63AC8">
        <w:rPr>
          <w:sz w:val="28"/>
          <w:szCs w:val="28"/>
          <w:lang w:val="en-US"/>
        </w:rPr>
        <w:t xml:space="preserve"> ngày 31 tháng 12 năm 2025 của Bộ trưởng Bộ Tài chính hướng dẫn chế </w:t>
      </w:r>
      <w:r w:rsidR="00E75411" w:rsidRPr="00B63AC8">
        <w:rPr>
          <w:sz w:val="28"/>
          <w:szCs w:val="28"/>
          <w:lang w:val="en-US"/>
        </w:rPr>
        <w:t>độ quản lý, tính hao mòn, khấu hao tài sản cố định tại cơ quan, tổ chức, đơn vị và tài sản cố định do nhà nước giao cho doanh nghiệp quản lý không tính thành phần vốn nhà nước tại doanh nghiêp.</w:t>
      </w:r>
    </w:p>
    <w:p w14:paraId="5D7685F5" w14:textId="051A5155" w:rsidR="00535F49" w:rsidRPr="00B63AC8" w:rsidRDefault="00535F49" w:rsidP="00000D06">
      <w:pPr>
        <w:spacing w:before="60" w:after="60" w:line="240" w:lineRule="atLeast"/>
        <w:ind w:firstLine="851"/>
        <w:jc w:val="both"/>
        <w:rPr>
          <w:sz w:val="28"/>
          <w:szCs w:val="28"/>
        </w:rPr>
      </w:pPr>
      <w:r w:rsidRPr="00B63AC8">
        <w:rPr>
          <w:sz w:val="28"/>
          <w:szCs w:val="28"/>
        </w:rPr>
        <w:t xml:space="preserve">Sau khi </w:t>
      </w:r>
      <w:r w:rsidR="00E75411" w:rsidRPr="00B63AC8">
        <w:rPr>
          <w:sz w:val="28"/>
          <w:szCs w:val="28"/>
        </w:rPr>
        <w:t>QCĐP</w:t>
      </w:r>
      <w:r w:rsidR="00111CC7" w:rsidRPr="00B63AC8">
        <w:rPr>
          <w:sz w:val="28"/>
          <w:szCs w:val="28"/>
          <w:lang w:val="en-US"/>
        </w:rPr>
        <w:t xml:space="preserve"> </w:t>
      </w:r>
      <w:r w:rsidRPr="00B63AC8">
        <w:rPr>
          <w:sz w:val="28"/>
          <w:szCs w:val="28"/>
        </w:rPr>
        <w:t>được ban hành, phần kinh phí tương ứng với chi phí hao phí tài sản được quyết toán và trích lập Quỹ phát triển hoạt động sự nghiệp nếu đơn vị chủ trì là đơn vị sự nghiệp công lập theo quy định của pháp luật về cơ chế tự chủ tài chính và quy định pháp luật có liên quan.</w:t>
      </w:r>
    </w:p>
    <w:p w14:paraId="26FDE37E" w14:textId="05B7A33F" w:rsidR="00535F49" w:rsidRPr="00B63AC8" w:rsidRDefault="00535F49" w:rsidP="00000D06">
      <w:pPr>
        <w:spacing w:before="60" w:after="60" w:line="240" w:lineRule="atLeast"/>
        <w:ind w:firstLine="851"/>
        <w:jc w:val="both"/>
        <w:rPr>
          <w:sz w:val="28"/>
          <w:szCs w:val="28"/>
        </w:rPr>
      </w:pPr>
      <w:r w:rsidRPr="00B63AC8">
        <w:rPr>
          <w:sz w:val="28"/>
          <w:szCs w:val="28"/>
        </w:rPr>
        <w:t xml:space="preserve">b) Tiền công phân tích, thử nghiệm, khảo nghiệm hoặc áp dụng thử; biên soạn báo cáo kết quả phân tích, thử nghiệm, khảo nghiệm hoặc áp dụng thử; biên soạn thuyết minh dự thảo </w:t>
      </w:r>
      <w:r w:rsidR="00E75411" w:rsidRPr="00B63AC8">
        <w:rPr>
          <w:sz w:val="28"/>
          <w:szCs w:val="28"/>
        </w:rPr>
        <w:t>QCĐP</w:t>
      </w:r>
      <w:r w:rsidR="009C5B55" w:rsidRPr="00B63AC8">
        <w:rPr>
          <w:sz w:val="28"/>
          <w:szCs w:val="28"/>
          <w:lang w:val="en-US"/>
        </w:rPr>
        <w:t xml:space="preserve"> </w:t>
      </w:r>
      <w:r w:rsidRPr="00B63AC8">
        <w:rPr>
          <w:sz w:val="28"/>
          <w:szCs w:val="28"/>
        </w:rPr>
        <w:t xml:space="preserve">và dự thảo sửa đổi, bổ sung </w:t>
      </w:r>
      <w:r w:rsidR="00E75411" w:rsidRPr="00B63AC8">
        <w:rPr>
          <w:sz w:val="28"/>
          <w:szCs w:val="28"/>
        </w:rPr>
        <w:t>QCĐP</w:t>
      </w:r>
      <w:r w:rsidRPr="00B63AC8">
        <w:rPr>
          <w:sz w:val="28"/>
          <w:szCs w:val="28"/>
        </w:rPr>
        <w:t xml:space="preserve">; biên soạn thuyết minh đề nghị bãi bỏ </w:t>
      </w:r>
      <w:r w:rsidR="00E75411" w:rsidRPr="00B63AC8">
        <w:rPr>
          <w:sz w:val="28"/>
          <w:szCs w:val="28"/>
        </w:rPr>
        <w:t>QCĐP</w:t>
      </w:r>
      <w:r w:rsidRPr="00B63AC8">
        <w:rPr>
          <w:sz w:val="28"/>
          <w:szCs w:val="28"/>
        </w:rPr>
        <w:t xml:space="preserve">; lập báo cáo kết quả thẩm định, báo cáo tiếp thu, giải trình kết quả thẩm định: </w:t>
      </w:r>
      <w:r w:rsidR="007217B0" w:rsidRPr="00B63AC8">
        <w:rPr>
          <w:sz w:val="28"/>
          <w:szCs w:val="28"/>
          <w:lang w:val="en-US"/>
        </w:rPr>
        <w:t>8</w:t>
      </w:r>
      <w:r w:rsidRPr="00B63AC8">
        <w:rPr>
          <w:sz w:val="28"/>
          <w:szCs w:val="28"/>
        </w:rPr>
        <w:t>00.000 đồng/ngày công. Căn cứ tính chất, khối lượng, mức độ phức tạp của công việc và yêu cầu về chất lượng sản phẩm, đơn vị chủ 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750D2A4B" w14:textId="77777777" w:rsidR="00535F49" w:rsidRPr="00B63AC8" w:rsidRDefault="00535F49" w:rsidP="00000D06">
      <w:pPr>
        <w:spacing w:before="60" w:after="60" w:line="240" w:lineRule="atLeast"/>
        <w:ind w:firstLine="851"/>
        <w:jc w:val="both"/>
        <w:rPr>
          <w:sz w:val="28"/>
          <w:szCs w:val="28"/>
        </w:rPr>
      </w:pPr>
      <w:r w:rsidRPr="00B63AC8">
        <w:rPr>
          <w:sz w:val="28"/>
          <w:szCs w:val="28"/>
        </w:rPr>
        <w:t>Trường hợp thuê dịch vụ thử nghiệm, khảo nghiệm, áp dụng thử: được xác định theo giá niêm yết hoặc báo giá của nhà cung cấp.</w:t>
      </w:r>
    </w:p>
    <w:p w14:paraId="151C7111" w14:textId="4E3CA03E" w:rsidR="00535F49" w:rsidRPr="00B63AC8" w:rsidRDefault="00535F49" w:rsidP="00000D06">
      <w:pPr>
        <w:spacing w:before="60" w:after="60" w:line="240" w:lineRule="atLeast"/>
        <w:ind w:firstLine="851"/>
        <w:jc w:val="both"/>
        <w:rPr>
          <w:sz w:val="28"/>
          <w:szCs w:val="28"/>
        </w:rPr>
      </w:pPr>
      <w:r w:rsidRPr="00B63AC8">
        <w:rPr>
          <w:sz w:val="28"/>
          <w:szCs w:val="28"/>
        </w:rPr>
        <w:t xml:space="preserve">3. Tiền công biên soạn dự thảo </w:t>
      </w:r>
      <w:r w:rsidR="00E75411" w:rsidRPr="00B63AC8">
        <w:rPr>
          <w:sz w:val="28"/>
          <w:szCs w:val="28"/>
        </w:rPr>
        <w:t>QCĐP</w:t>
      </w:r>
      <w:r w:rsidRPr="00B63AC8">
        <w:rPr>
          <w:sz w:val="28"/>
          <w:szCs w:val="28"/>
        </w:rPr>
        <w:t xml:space="preserve">, dự thảo sửa đổi, bổ sung </w:t>
      </w:r>
      <w:r w:rsidR="00E75411" w:rsidRPr="00B63AC8">
        <w:rPr>
          <w:sz w:val="28"/>
          <w:szCs w:val="28"/>
        </w:rPr>
        <w:t>QCĐP</w:t>
      </w:r>
      <w:r w:rsidRPr="00B63AC8">
        <w:rPr>
          <w:sz w:val="28"/>
          <w:szCs w:val="28"/>
        </w:rPr>
        <w:t>:</w:t>
      </w:r>
    </w:p>
    <w:p w14:paraId="7F2A495A" w14:textId="40D212D9" w:rsidR="00535F49" w:rsidRPr="00B63AC8" w:rsidRDefault="00535F49" w:rsidP="00000D06">
      <w:pPr>
        <w:spacing w:before="60" w:after="60" w:line="240" w:lineRule="atLeast"/>
        <w:ind w:firstLine="851"/>
        <w:jc w:val="both"/>
        <w:rPr>
          <w:sz w:val="28"/>
          <w:szCs w:val="28"/>
        </w:rPr>
      </w:pPr>
      <w:r w:rsidRPr="00B63AC8">
        <w:rPr>
          <w:sz w:val="28"/>
          <w:szCs w:val="28"/>
        </w:rPr>
        <w:t xml:space="preserve">a) Tiền công biên soạn dự thảo </w:t>
      </w:r>
      <w:r w:rsidR="00E75411" w:rsidRPr="00B63AC8">
        <w:rPr>
          <w:sz w:val="28"/>
          <w:szCs w:val="28"/>
        </w:rPr>
        <w:t>QCĐP</w:t>
      </w:r>
      <w:r w:rsidRPr="00B63AC8">
        <w:rPr>
          <w:sz w:val="28"/>
          <w:szCs w:val="28"/>
        </w:rPr>
        <w:t xml:space="preserve"> đơn ngành, lĩnh vực, bao gồm cả biên soạn khung nội dung dự thảo </w:t>
      </w:r>
      <w:r w:rsidR="00E75411" w:rsidRPr="00B63AC8">
        <w:rPr>
          <w:sz w:val="28"/>
          <w:szCs w:val="28"/>
        </w:rPr>
        <w:t>QCĐP</w:t>
      </w:r>
      <w:r w:rsidRPr="00B63AC8">
        <w:rPr>
          <w:sz w:val="28"/>
          <w:szCs w:val="28"/>
        </w:rPr>
        <w:t xml:space="preserve"> (nếu có): </w:t>
      </w:r>
      <w:r w:rsidR="007217B0" w:rsidRPr="00B63AC8">
        <w:rPr>
          <w:sz w:val="28"/>
          <w:szCs w:val="28"/>
          <w:lang w:val="en-US"/>
        </w:rPr>
        <w:t>32</w:t>
      </w:r>
      <w:r w:rsidRPr="00B63AC8">
        <w:rPr>
          <w:sz w:val="28"/>
          <w:szCs w:val="28"/>
        </w:rPr>
        <w:t>.000.000 đồng/01 dự thảo.</w:t>
      </w:r>
    </w:p>
    <w:p w14:paraId="144CFA08" w14:textId="28077367" w:rsidR="00535F49" w:rsidRPr="00B63AC8" w:rsidRDefault="00535F49" w:rsidP="00000D06">
      <w:pPr>
        <w:spacing w:before="60" w:after="60" w:line="240" w:lineRule="atLeast"/>
        <w:ind w:firstLine="851"/>
        <w:jc w:val="both"/>
        <w:rPr>
          <w:sz w:val="28"/>
          <w:szCs w:val="28"/>
        </w:rPr>
      </w:pPr>
      <w:r w:rsidRPr="00B63AC8">
        <w:rPr>
          <w:sz w:val="28"/>
          <w:szCs w:val="28"/>
        </w:rPr>
        <w:t xml:space="preserve">b) Tiền công biên soạn dự thảo </w:t>
      </w:r>
      <w:r w:rsidR="00E75411" w:rsidRPr="00B63AC8">
        <w:rPr>
          <w:sz w:val="28"/>
          <w:szCs w:val="28"/>
        </w:rPr>
        <w:t>QCĐP</w:t>
      </w:r>
      <w:r w:rsidRPr="00B63AC8">
        <w:rPr>
          <w:sz w:val="28"/>
          <w:szCs w:val="28"/>
        </w:rPr>
        <w:t xml:space="preserve"> liên ngành, bao gồm cả biên soạn khung nội dung dự thảo </w:t>
      </w:r>
      <w:r w:rsidR="00E75411" w:rsidRPr="00B63AC8">
        <w:rPr>
          <w:sz w:val="28"/>
          <w:szCs w:val="28"/>
        </w:rPr>
        <w:t>QCĐP</w:t>
      </w:r>
      <w:r w:rsidRPr="00B63AC8">
        <w:rPr>
          <w:sz w:val="28"/>
          <w:szCs w:val="28"/>
        </w:rPr>
        <w:t xml:space="preserve"> (nếu có): bằng </w:t>
      </w:r>
      <w:r w:rsidR="00A01182" w:rsidRPr="00B63AC8">
        <w:rPr>
          <w:sz w:val="28"/>
          <w:szCs w:val="28"/>
          <w:lang w:val="en-US"/>
        </w:rPr>
        <w:t>200</w:t>
      </w:r>
      <w:r w:rsidRPr="00B63AC8">
        <w:rPr>
          <w:sz w:val="28"/>
          <w:szCs w:val="28"/>
        </w:rPr>
        <w:t>% mức chi theo quy định tại điểm a khoản này.</w:t>
      </w:r>
    </w:p>
    <w:p w14:paraId="6820D3F4" w14:textId="2E767F6D" w:rsidR="00535F49" w:rsidRPr="00B63AC8" w:rsidRDefault="00535F49" w:rsidP="00000D06">
      <w:pPr>
        <w:spacing w:before="60" w:after="60" w:line="240" w:lineRule="atLeast"/>
        <w:ind w:firstLine="851"/>
        <w:jc w:val="both"/>
        <w:rPr>
          <w:sz w:val="28"/>
          <w:szCs w:val="28"/>
        </w:rPr>
      </w:pPr>
      <w:r w:rsidRPr="00B63AC8">
        <w:rPr>
          <w:sz w:val="28"/>
          <w:szCs w:val="28"/>
        </w:rPr>
        <w:t xml:space="preserve">c) Tiền công biên soạn dự thảo sửa đổi, bổ sung </w:t>
      </w:r>
      <w:r w:rsidR="00E75411" w:rsidRPr="00B63AC8">
        <w:rPr>
          <w:sz w:val="28"/>
          <w:szCs w:val="28"/>
        </w:rPr>
        <w:t>QCĐP</w:t>
      </w:r>
      <w:r w:rsidRPr="00B63AC8">
        <w:rPr>
          <w:sz w:val="28"/>
          <w:szCs w:val="28"/>
        </w:rPr>
        <w:t>: 60% mức chi được quy định tại điểm a và b khoản này.</w:t>
      </w:r>
    </w:p>
    <w:p w14:paraId="4E7029AE" w14:textId="3E3D40B5" w:rsidR="00535F49" w:rsidRPr="00B63AC8" w:rsidRDefault="00535F49" w:rsidP="00000D06">
      <w:pPr>
        <w:spacing w:before="60" w:after="60" w:line="240" w:lineRule="atLeast"/>
        <w:ind w:firstLine="851"/>
        <w:jc w:val="both"/>
        <w:rPr>
          <w:sz w:val="28"/>
          <w:szCs w:val="28"/>
        </w:rPr>
      </w:pPr>
      <w:r w:rsidRPr="00B63AC8">
        <w:rPr>
          <w:sz w:val="28"/>
          <w:szCs w:val="28"/>
        </w:rPr>
        <w:lastRenderedPageBreak/>
        <w:t xml:space="preserve">4. Định mức chi đánh giá tác động của dự thảo </w:t>
      </w:r>
      <w:r w:rsidR="00E75411" w:rsidRPr="00B63AC8">
        <w:rPr>
          <w:sz w:val="28"/>
          <w:szCs w:val="28"/>
        </w:rPr>
        <w:t>QCĐP</w:t>
      </w:r>
      <w:r w:rsidRPr="00B63AC8">
        <w:rPr>
          <w:sz w:val="28"/>
          <w:szCs w:val="28"/>
        </w:rPr>
        <w:t xml:space="preserve">: </w:t>
      </w:r>
      <w:r w:rsidR="007217B0" w:rsidRPr="00B63AC8">
        <w:rPr>
          <w:sz w:val="28"/>
          <w:szCs w:val="28"/>
          <w:lang w:val="en-US"/>
        </w:rPr>
        <w:t>8</w:t>
      </w:r>
      <w:r w:rsidRPr="00B63AC8">
        <w:rPr>
          <w:sz w:val="28"/>
          <w:szCs w:val="28"/>
        </w:rPr>
        <w:t xml:space="preserve">.000.000 đồng/01 báo cáo; chi đánh giá tác động của dự thảo sửa đổi, bổ sung </w:t>
      </w:r>
      <w:r w:rsidR="00E75411" w:rsidRPr="00B63AC8">
        <w:rPr>
          <w:sz w:val="28"/>
          <w:szCs w:val="28"/>
        </w:rPr>
        <w:t>QCĐP</w:t>
      </w:r>
      <w:r w:rsidRPr="00B63AC8">
        <w:rPr>
          <w:sz w:val="28"/>
          <w:szCs w:val="28"/>
        </w:rPr>
        <w:t xml:space="preserve">: </w:t>
      </w:r>
      <w:r w:rsidR="007217B0" w:rsidRPr="00B63AC8">
        <w:rPr>
          <w:sz w:val="28"/>
          <w:szCs w:val="28"/>
          <w:lang w:val="en-US"/>
        </w:rPr>
        <w:t>4</w:t>
      </w:r>
      <w:r w:rsidRPr="00B63AC8">
        <w:rPr>
          <w:sz w:val="28"/>
          <w:szCs w:val="28"/>
        </w:rPr>
        <w:t>.</w:t>
      </w:r>
      <w:r w:rsidR="007217B0" w:rsidRPr="00B63AC8">
        <w:rPr>
          <w:sz w:val="28"/>
          <w:szCs w:val="28"/>
          <w:lang w:val="en-US"/>
        </w:rPr>
        <w:t>8</w:t>
      </w:r>
      <w:r w:rsidRPr="00B63AC8">
        <w:rPr>
          <w:sz w:val="28"/>
          <w:szCs w:val="28"/>
        </w:rPr>
        <w:t>00.000 đồng/01 báo cáo.</w:t>
      </w:r>
    </w:p>
    <w:p w14:paraId="3FFBE395" w14:textId="328B7D4A" w:rsidR="00535F49" w:rsidRPr="00B63AC8" w:rsidRDefault="00535F49" w:rsidP="00000D06">
      <w:pPr>
        <w:spacing w:before="60" w:after="60" w:line="240" w:lineRule="atLeast"/>
        <w:ind w:firstLine="851"/>
        <w:jc w:val="both"/>
        <w:rPr>
          <w:sz w:val="28"/>
          <w:szCs w:val="28"/>
        </w:rPr>
      </w:pPr>
      <w:r w:rsidRPr="00B63AC8">
        <w:rPr>
          <w:sz w:val="28"/>
          <w:szCs w:val="28"/>
        </w:rPr>
        <w:t xml:space="preserve">Trường hợp </w:t>
      </w:r>
      <w:r w:rsidR="00E75411" w:rsidRPr="00B63AC8">
        <w:rPr>
          <w:sz w:val="28"/>
          <w:szCs w:val="28"/>
        </w:rPr>
        <w:t>QCĐP</w:t>
      </w:r>
      <w:r w:rsidRPr="00B63AC8">
        <w:rPr>
          <w:sz w:val="28"/>
          <w:szCs w:val="28"/>
        </w:rPr>
        <w:t xml:space="preserve"> có tính liên ngành, phạm vi tác động rộng, ảnh hưởng đến nhiều ngành, lĩnh vực hoặc gây phát sinh chi phí tuân thủ lớn cho doanh nghiệp, cơ quan chủ trì soạn thảo được thuê chuyên gia hoặc tổ chức tư vấn độc lập thực hiện đánh giá tác động của dự thảo </w:t>
      </w:r>
      <w:r w:rsidR="00E75411" w:rsidRPr="00B63AC8">
        <w:rPr>
          <w:sz w:val="28"/>
          <w:szCs w:val="28"/>
        </w:rPr>
        <w:t>QCĐP</w:t>
      </w:r>
      <w:r w:rsidRPr="00B63AC8">
        <w:rPr>
          <w:sz w:val="28"/>
          <w:szCs w:val="28"/>
        </w:rPr>
        <w:t>, kinh phí thực hiện theo dự toán được cấp có thẩm quyền phê duyệt theo quy định của pháp luật về ngân sách nhà nước và đấu thầu.</w:t>
      </w:r>
    </w:p>
    <w:p w14:paraId="3D56B022" w14:textId="72E211E8" w:rsidR="00535F49" w:rsidRPr="00CF1535" w:rsidRDefault="00535F49" w:rsidP="00000D06">
      <w:pPr>
        <w:spacing w:before="60" w:after="60" w:line="240" w:lineRule="atLeast"/>
        <w:ind w:firstLine="851"/>
        <w:jc w:val="both"/>
        <w:rPr>
          <w:spacing w:val="-4"/>
          <w:sz w:val="28"/>
          <w:szCs w:val="28"/>
        </w:rPr>
      </w:pPr>
      <w:r w:rsidRPr="00CF1535">
        <w:rPr>
          <w:spacing w:val="-4"/>
          <w:sz w:val="28"/>
          <w:szCs w:val="28"/>
        </w:rPr>
        <w:t xml:space="preserve">5. Định mức chi tổ chức các cuộc họp tổ soạn thảo, hội thảo chuyên đề, hội thảo tham vấn, góp ý đối với dự thảo </w:t>
      </w:r>
      <w:r w:rsidR="00E75411" w:rsidRPr="00CF1535">
        <w:rPr>
          <w:spacing w:val="-4"/>
          <w:sz w:val="28"/>
          <w:szCs w:val="28"/>
        </w:rPr>
        <w:t>QCĐP</w:t>
      </w:r>
      <w:r w:rsidRPr="00CF1535">
        <w:rPr>
          <w:spacing w:val="-4"/>
          <w:sz w:val="28"/>
          <w:szCs w:val="28"/>
        </w:rPr>
        <w:t xml:space="preserve">, dự thảo sửa đổi, bổ sung </w:t>
      </w:r>
      <w:r w:rsidR="00E75411" w:rsidRPr="00CF1535">
        <w:rPr>
          <w:spacing w:val="-4"/>
          <w:sz w:val="28"/>
          <w:szCs w:val="28"/>
        </w:rPr>
        <w:t>QCĐP</w:t>
      </w:r>
      <w:r w:rsidRPr="00CF1535">
        <w:rPr>
          <w:spacing w:val="-4"/>
          <w:sz w:val="28"/>
          <w:szCs w:val="28"/>
        </w:rPr>
        <w:t>:</w:t>
      </w:r>
    </w:p>
    <w:p w14:paraId="41AFDC7F" w14:textId="54242B37" w:rsidR="00535F49" w:rsidRPr="00B63AC8" w:rsidRDefault="00535F49" w:rsidP="00000D06">
      <w:pPr>
        <w:spacing w:before="60" w:after="60" w:line="240" w:lineRule="atLeast"/>
        <w:ind w:firstLine="851"/>
        <w:jc w:val="both"/>
        <w:rPr>
          <w:sz w:val="28"/>
          <w:szCs w:val="28"/>
        </w:rPr>
      </w:pPr>
      <w:r w:rsidRPr="00B63AC8">
        <w:rPr>
          <w:sz w:val="28"/>
          <w:szCs w:val="28"/>
        </w:rPr>
        <w:t>Chủ trì: 1.</w:t>
      </w:r>
      <w:r w:rsidR="007217B0" w:rsidRPr="00B63AC8">
        <w:rPr>
          <w:sz w:val="28"/>
          <w:szCs w:val="28"/>
          <w:lang w:val="en-US"/>
        </w:rPr>
        <w:t>2</w:t>
      </w:r>
      <w:r w:rsidRPr="00B63AC8">
        <w:rPr>
          <w:sz w:val="28"/>
          <w:szCs w:val="28"/>
        </w:rPr>
        <w:t>00.000 đồng/buổi;</w:t>
      </w:r>
    </w:p>
    <w:p w14:paraId="12AACD4E" w14:textId="4B69C324" w:rsidR="00535F49" w:rsidRPr="00B63AC8" w:rsidRDefault="00535F49" w:rsidP="00000D06">
      <w:pPr>
        <w:spacing w:before="60" w:after="60" w:line="240" w:lineRule="atLeast"/>
        <w:ind w:firstLine="851"/>
        <w:jc w:val="both"/>
        <w:rPr>
          <w:sz w:val="28"/>
          <w:szCs w:val="28"/>
        </w:rPr>
      </w:pPr>
      <w:r w:rsidRPr="00B63AC8">
        <w:rPr>
          <w:sz w:val="28"/>
          <w:szCs w:val="28"/>
        </w:rPr>
        <w:t xml:space="preserve">Thư ký: </w:t>
      </w:r>
      <w:r w:rsidR="007217B0" w:rsidRPr="00B63AC8">
        <w:rPr>
          <w:sz w:val="28"/>
          <w:szCs w:val="28"/>
          <w:lang w:val="en-US"/>
        </w:rPr>
        <w:t>56</w:t>
      </w:r>
      <w:r w:rsidRPr="00B63AC8">
        <w:rPr>
          <w:sz w:val="28"/>
          <w:szCs w:val="28"/>
        </w:rPr>
        <w:t>0.000 đồng/buổi;</w:t>
      </w:r>
    </w:p>
    <w:p w14:paraId="3D92E2A8" w14:textId="7013B260" w:rsidR="00535F49" w:rsidRPr="00B63AC8" w:rsidRDefault="00535F49" w:rsidP="00000D06">
      <w:pPr>
        <w:spacing w:before="60" w:after="60" w:line="240" w:lineRule="atLeast"/>
        <w:ind w:firstLine="851"/>
        <w:jc w:val="both"/>
        <w:rPr>
          <w:sz w:val="28"/>
          <w:szCs w:val="28"/>
        </w:rPr>
      </w:pPr>
      <w:r w:rsidRPr="00B63AC8">
        <w:rPr>
          <w:sz w:val="28"/>
          <w:szCs w:val="28"/>
        </w:rPr>
        <w:t xml:space="preserve">Đại biểu tham dự: </w:t>
      </w:r>
      <w:r w:rsidR="007217B0" w:rsidRPr="00B63AC8">
        <w:rPr>
          <w:sz w:val="28"/>
          <w:szCs w:val="28"/>
          <w:lang w:val="en-US"/>
        </w:rPr>
        <w:t>4</w:t>
      </w:r>
      <w:r w:rsidRPr="00B63AC8">
        <w:rPr>
          <w:sz w:val="28"/>
          <w:szCs w:val="28"/>
        </w:rPr>
        <w:t>00.000 đồng/người/buổi.</w:t>
      </w:r>
    </w:p>
    <w:p w14:paraId="470E1F26" w14:textId="2557DF7A" w:rsidR="00535F49" w:rsidRPr="00B63AC8" w:rsidRDefault="00535F49" w:rsidP="00000D06">
      <w:pPr>
        <w:spacing w:before="60" w:after="60" w:line="240" w:lineRule="atLeast"/>
        <w:ind w:firstLine="851"/>
        <w:jc w:val="both"/>
        <w:rPr>
          <w:sz w:val="28"/>
          <w:szCs w:val="28"/>
        </w:rPr>
      </w:pPr>
      <w:r w:rsidRPr="00B63AC8">
        <w:rPr>
          <w:sz w:val="28"/>
          <w:szCs w:val="28"/>
        </w:rPr>
        <w:t xml:space="preserve">6. Định mức chi lấy ý kiến chuyên gia, nhà khoa học </w:t>
      </w:r>
      <w:r w:rsidR="007217B0" w:rsidRPr="00B63AC8">
        <w:rPr>
          <w:sz w:val="28"/>
          <w:szCs w:val="28"/>
          <w:lang w:val="en-US"/>
        </w:rPr>
        <w:t>56</w:t>
      </w:r>
      <w:r w:rsidRPr="00B63AC8">
        <w:rPr>
          <w:sz w:val="28"/>
          <w:szCs w:val="28"/>
        </w:rPr>
        <w:t xml:space="preserve">0.000 đồng/01 phiếu ý kiến; chi tổng hợp, xử lý các ý kiến góp ý: </w:t>
      </w:r>
      <w:r w:rsidR="007217B0" w:rsidRPr="00B63AC8">
        <w:rPr>
          <w:sz w:val="28"/>
          <w:szCs w:val="28"/>
          <w:lang w:val="en-US"/>
        </w:rPr>
        <w:t>1</w:t>
      </w:r>
      <w:r w:rsidRPr="00B63AC8">
        <w:rPr>
          <w:sz w:val="28"/>
          <w:szCs w:val="28"/>
        </w:rPr>
        <w:t>.</w:t>
      </w:r>
      <w:r w:rsidR="007217B0" w:rsidRPr="00B63AC8">
        <w:rPr>
          <w:sz w:val="28"/>
          <w:szCs w:val="28"/>
          <w:lang w:val="en-US"/>
        </w:rPr>
        <w:t>6</w:t>
      </w:r>
      <w:r w:rsidRPr="00B63AC8">
        <w:rPr>
          <w:sz w:val="28"/>
          <w:szCs w:val="28"/>
        </w:rPr>
        <w:t>00.000 đồng/bản tổng hợp, giải trình, tiếp thu ý kiến góp ý.</w:t>
      </w:r>
    </w:p>
    <w:p w14:paraId="0313E34C" w14:textId="22AE29A8" w:rsidR="00535F49" w:rsidRPr="006032E1" w:rsidRDefault="006032E1" w:rsidP="00000D06">
      <w:pPr>
        <w:spacing w:before="60" w:after="60" w:line="240" w:lineRule="atLeast"/>
        <w:ind w:firstLine="851"/>
        <w:jc w:val="both"/>
        <w:rPr>
          <w:spacing w:val="4"/>
          <w:sz w:val="28"/>
          <w:szCs w:val="28"/>
        </w:rPr>
      </w:pPr>
      <w:r w:rsidRPr="006032E1">
        <w:rPr>
          <w:spacing w:val="4"/>
          <w:sz w:val="28"/>
          <w:szCs w:val="28"/>
          <w:lang w:val="en-US"/>
        </w:rPr>
        <w:t>7</w:t>
      </w:r>
      <w:r w:rsidR="00535F49" w:rsidRPr="006032E1">
        <w:rPr>
          <w:spacing w:val="4"/>
          <w:sz w:val="28"/>
          <w:szCs w:val="28"/>
        </w:rPr>
        <w:t xml:space="preserve">. Định mức chi họp Hội đồng thẩm định </w:t>
      </w:r>
      <w:r w:rsidR="00E75411" w:rsidRPr="006032E1">
        <w:rPr>
          <w:spacing w:val="4"/>
          <w:sz w:val="28"/>
          <w:szCs w:val="28"/>
        </w:rPr>
        <w:t>QCĐP</w:t>
      </w:r>
      <w:r w:rsidR="00535F49" w:rsidRPr="006032E1">
        <w:rPr>
          <w:spacing w:val="4"/>
          <w:sz w:val="28"/>
          <w:szCs w:val="28"/>
        </w:rPr>
        <w:t xml:space="preserve">, dự thảo sửa đổi, bổ sung </w:t>
      </w:r>
      <w:r w:rsidR="00E75411" w:rsidRPr="006032E1">
        <w:rPr>
          <w:spacing w:val="4"/>
          <w:sz w:val="28"/>
          <w:szCs w:val="28"/>
        </w:rPr>
        <w:t>QCĐP</w:t>
      </w:r>
      <w:r w:rsidR="00535F49" w:rsidRPr="006032E1">
        <w:rPr>
          <w:spacing w:val="4"/>
          <w:sz w:val="28"/>
          <w:szCs w:val="28"/>
        </w:rPr>
        <w:t>:</w:t>
      </w:r>
    </w:p>
    <w:p w14:paraId="2D038445" w14:textId="3EF93F6B" w:rsidR="00535F49" w:rsidRPr="00B63AC8" w:rsidRDefault="00535F49" w:rsidP="00000D06">
      <w:pPr>
        <w:spacing w:before="60" w:after="60" w:line="240" w:lineRule="atLeast"/>
        <w:ind w:firstLine="851"/>
        <w:jc w:val="both"/>
        <w:rPr>
          <w:sz w:val="28"/>
          <w:szCs w:val="28"/>
        </w:rPr>
      </w:pPr>
      <w:r w:rsidRPr="00B63AC8">
        <w:rPr>
          <w:sz w:val="28"/>
          <w:szCs w:val="28"/>
        </w:rPr>
        <w:t>Chủ tịch Hội đồng: 1.</w:t>
      </w:r>
      <w:r w:rsidR="007217B0" w:rsidRPr="00B63AC8">
        <w:rPr>
          <w:sz w:val="28"/>
          <w:szCs w:val="28"/>
          <w:lang w:val="en-US"/>
        </w:rPr>
        <w:t>44</w:t>
      </w:r>
      <w:r w:rsidRPr="00B63AC8">
        <w:rPr>
          <w:sz w:val="28"/>
          <w:szCs w:val="28"/>
        </w:rPr>
        <w:t>0.000 đồng/buổi;</w:t>
      </w:r>
    </w:p>
    <w:p w14:paraId="7AF6249B" w14:textId="3689D038" w:rsidR="00535F49" w:rsidRPr="00B63AC8" w:rsidRDefault="00535F49" w:rsidP="00000D06">
      <w:pPr>
        <w:spacing w:before="60" w:after="60" w:line="240" w:lineRule="atLeast"/>
        <w:ind w:firstLine="851"/>
        <w:jc w:val="both"/>
        <w:rPr>
          <w:sz w:val="28"/>
          <w:szCs w:val="28"/>
        </w:rPr>
      </w:pPr>
      <w:r w:rsidRPr="00B63AC8">
        <w:rPr>
          <w:sz w:val="28"/>
          <w:szCs w:val="28"/>
        </w:rPr>
        <w:t>Thành viên: 1.</w:t>
      </w:r>
      <w:r w:rsidR="007217B0" w:rsidRPr="00B63AC8">
        <w:rPr>
          <w:sz w:val="28"/>
          <w:szCs w:val="28"/>
          <w:lang w:val="en-US"/>
        </w:rPr>
        <w:t>2</w:t>
      </w:r>
      <w:r w:rsidRPr="00B63AC8">
        <w:rPr>
          <w:sz w:val="28"/>
          <w:szCs w:val="28"/>
        </w:rPr>
        <w:t>00.000 đồng/người/buổi;</w:t>
      </w:r>
    </w:p>
    <w:p w14:paraId="4FE74179" w14:textId="1BB84EB9" w:rsidR="00535F49" w:rsidRPr="00B63AC8" w:rsidRDefault="00535F49" w:rsidP="00000D06">
      <w:pPr>
        <w:spacing w:before="60" w:after="60" w:line="240" w:lineRule="atLeast"/>
        <w:ind w:firstLine="851"/>
        <w:jc w:val="both"/>
        <w:rPr>
          <w:sz w:val="28"/>
          <w:szCs w:val="28"/>
        </w:rPr>
      </w:pPr>
      <w:r w:rsidRPr="00B63AC8">
        <w:rPr>
          <w:sz w:val="28"/>
          <w:szCs w:val="28"/>
        </w:rPr>
        <w:t xml:space="preserve">Chi lấy ý kiến thẩm định bằng văn bản của thành viên vắng mặt tại cuộc họp thẩm định: </w:t>
      </w:r>
      <w:r w:rsidR="007217B0" w:rsidRPr="00B63AC8">
        <w:rPr>
          <w:sz w:val="28"/>
          <w:szCs w:val="28"/>
          <w:lang w:val="en-US"/>
        </w:rPr>
        <w:t>8</w:t>
      </w:r>
      <w:r w:rsidRPr="00B63AC8">
        <w:rPr>
          <w:sz w:val="28"/>
          <w:szCs w:val="28"/>
        </w:rPr>
        <w:t>00.000 đồng/01 phiếu ý kiến.</w:t>
      </w:r>
    </w:p>
    <w:p w14:paraId="75C79FD6" w14:textId="30C2572C" w:rsidR="00535F49" w:rsidRPr="00B63AC8" w:rsidRDefault="006032E1" w:rsidP="00000D06">
      <w:pPr>
        <w:spacing w:before="60" w:after="60" w:line="240" w:lineRule="atLeast"/>
        <w:ind w:firstLine="851"/>
        <w:jc w:val="both"/>
        <w:rPr>
          <w:sz w:val="28"/>
          <w:szCs w:val="28"/>
        </w:rPr>
      </w:pPr>
      <w:r>
        <w:rPr>
          <w:sz w:val="28"/>
          <w:szCs w:val="28"/>
          <w:lang w:val="en-US"/>
        </w:rPr>
        <w:t>8</w:t>
      </w:r>
      <w:r w:rsidR="00535F49" w:rsidRPr="00B63AC8">
        <w:rPr>
          <w:sz w:val="28"/>
          <w:szCs w:val="28"/>
        </w:rPr>
        <w:t xml:space="preserve">. Định mức chi đăng tải hồ sơ dự thảo </w:t>
      </w:r>
      <w:r w:rsidR="00E75411" w:rsidRPr="00B63AC8">
        <w:rPr>
          <w:sz w:val="28"/>
          <w:szCs w:val="28"/>
        </w:rPr>
        <w:t>QCĐP</w:t>
      </w:r>
      <w:r w:rsidR="00535F49" w:rsidRPr="00B63AC8">
        <w:rPr>
          <w:sz w:val="28"/>
          <w:szCs w:val="28"/>
        </w:rPr>
        <w:t xml:space="preserve">, dự thảo sửa đổi, bổ sung </w:t>
      </w:r>
      <w:r w:rsidR="00E75411" w:rsidRPr="00B63AC8">
        <w:rPr>
          <w:sz w:val="28"/>
          <w:szCs w:val="28"/>
        </w:rPr>
        <w:t>QCĐP</w:t>
      </w:r>
      <w:r w:rsidR="00535F49" w:rsidRPr="00B63AC8">
        <w:rPr>
          <w:sz w:val="28"/>
          <w:szCs w:val="28"/>
        </w:rPr>
        <w:t xml:space="preserve"> lấy ý kiến rộng rãi; kết quả tham vấn, giải trình, tiếp thu ý kiến đối với hồ sơ dự thảo </w:t>
      </w:r>
      <w:r w:rsidR="00E75411" w:rsidRPr="00B63AC8">
        <w:rPr>
          <w:sz w:val="28"/>
          <w:szCs w:val="28"/>
        </w:rPr>
        <w:t>QCĐP</w:t>
      </w:r>
      <w:r w:rsidR="00535F49" w:rsidRPr="00B63AC8">
        <w:rPr>
          <w:sz w:val="28"/>
          <w:szCs w:val="28"/>
        </w:rPr>
        <w:t xml:space="preserve">, dự thảo sửa đổi, bổ sung </w:t>
      </w:r>
      <w:r w:rsidR="00E75411" w:rsidRPr="00B63AC8">
        <w:rPr>
          <w:sz w:val="28"/>
          <w:szCs w:val="28"/>
        </w:rPr>
        <w:t>QCĐP</w:t>
      </w:r>
      <w:r w:rsidR="00535F49" w:rsidRPr="00B63AC8">
        <w:rPr>
          <w:sz w:val="28"/>
          <w:szCs w:val="28"/>
        </w:rPr>
        <w:t xml:space="preserve"> trên cổng thông tin điện tử và Cơ sở dữ liệu quốc gia về tiêu chuẩn, đo lường, chất lượng: </w:t>
      </w:r>
      <w:r w:rsidR="00A13FAA" w:rsidRPr="00B63AC8">
        <w:rPr>
          <w:sz w:val="28"/>
          <w:szCs w:val="28"/>
          <w:lang w:val="en-US"/>
        </w:rPr>
        <w:t>8</w:t>
      </w:r>
      <w:r w:rsidR="00535F49" w:rsidRPr="00B63AC8">
        <w:rPr>
          <w:sz w:val="28"/>
          <w:szCs w:val="28"/>
        </w:rPr>
        <w:t>00.000 đồng/01 hồ sơ/01 nơi đăng tải.</w:t>
      </w:r>
    </w:p>
    <w:p w14:paraId="7C1142AF" w14:textId="4866E953" w:rsidR="00535F49" w:rsidRPr="00B63AC8" w:rsidRDefault="00535F49" w:rsidP="00000D06">
      <w:pPr>
        <w:spacing w:before="60" w:after="60" w:line="240" w:lineRule="atLeast"/>
        <w:ind w:firstLine="851"/>
        <w:jc w:val="both"/>
        <w:rPr>
          <w:sz w:val="28"/>
          <w:szCs w:val="28"/>
        </w:rPr>
      </w:pPr>
      <w:bookmarkStart w:id="17" w:name="dieu_17"/>
      <w:r w:rsidRPr="00B63AC8">
        <w:rPr>
          <w:b/>
          <w:bCs/>
          <w:sz w:val="28"/>
          <w:szCs w:val="28"/>
        </w:rPr>
        <w:t xml:space="preserve">Điều 7. Định mức chi thực hiện nội dung chuyên môn về đánh giá hiệu quả áp dụng </w:t>
      </w:r>
      <w:r w:rsidR="0071457E" w:rsidRPr="00B63AC8">
        <w:rPr>
          <w:b/>
          <w:sz w:val="28"/>
          <w:szCs w:val="28"/>
          <w:lang w:val="en-US"/>
        </w:rPr>
        <w:t>TCCS</w:t>
      </w:r>
      <w:r w:rsidRPr="00B63AC8">
        <w:rPr>
          <w:b/>
          <w:bCs/>
          <w:sz w:val="28"/>
          <w:szCs w:val="28"/>
        </w:rPr>
        <w:t xml:space="preserve">, </w:t>
      </w:r>
      <w:r w:rsidR="00E75411" w:rsidRPr="00B63AC8">
        <w:rPr>
          <w:b/>
          <w:bCs/>
          <w:sz w:val="28"/>
          <w:szCs w:val="28"/>
        </w:rPr>
        <w:t>QCĐP</w:t>
      </w:r>
      <w:bookmarkEnd w:id="17"/>
    </w:p>
    <w:p w14:paraId="3D3828EA" w14:textId="038F71AA" w:rsidR="00535F49" w:rsidRPr="00CF1535" w:rsidRDefault="00535F49" w:rsidP="00000D06">
      <w:pPr>
        <w:spacing w:before="60" w:after="60" w:line="240" w:lineRule="atLeast"/>
        <w:ind w:firstLine="851"/>
        <w:jc w:val="both"/>
        <w:rPr>
          <w:spacing w:val="-2"/>
          <w:sz w:val="28"/>
          <w:szCs w:val="28"/>
        </w:rPr>
      </w:pPr>
      <w:r w:rsidRPr="00CF1535">
        <w:rPr>
          <w:spacing w:val="-2"/>
          <w:sz w:val="28"/>
          <w:szCs w:val="28"/>
        </w:rPr>
        <w:t>Ngoài các định mức chi quy định tại </w:t>
      </w:r>
      <w:bookmarkStart w:id="18" w:name="tc_11"/>
      <w:r w:rsidRPr="00CF1535">
        <w:rPr>
          <w:spacing w:val="-2"/>
          <w:sz w:val="28"/>
          <w:szCs w:val="28"/>
        </w:rPr>
        <w:t xml:space="preserve">Điều </w:t>
      </w:r>
      <w:r w:rsidR="00B6223C" w:rsidRPr="00CF1535">
        <w:rPr>
          <w:spacing w:val="-2"/>
          <w:sz w:val="28"/>
          <w:szCs w:val="28"/>
          <w:lang w:val="en-US"/>
        </w:rPr>
        <w:t>3</w:t>
      </w:r>
      <w:r w:rsidRPr="00CF1535">
        <w:rPr>
          <w:spacing w:val="-2"/>
          <w:sz w:val="28"/>
          <w:szCs w:val="28"/>
        </w:rPr>
        <w:t xml:space="preserve"> </w:t>
      </w:r>
      <w:r w:rsidR="00B6223C" w:rsidRPr="00CF1535">
        <w:rPr>
          <w:spacing w:val="-2"/>
          <w:sz w:val="28"/>
          <w:szCs w:val="28"/>
          <w:lang w:val="en-US"/>
        </w:rPr>
        <w:t>Nghị quyết này</w:t>
      </w:r>
      <w:bookmarkEnd w:id="18"/>
      <w:r w:rsidRPr="00CF1535">
        <w:rPr>
          <w:spacing w:val="-2"/>
          <w:sz w:val="28"/>
          <w:szCs w:val="28"/>
        </w:rPr>
        <w:t> đối với một số nội dung công việc có tính chất phổ biến quy định tại </w:t>
      </w:r>
      <w:bookmarkStart w:id="19" w:name="tc_12"/>
      <w:r w:rsidRPr="00CF1535">
        <w:rPr>
          <w:spacing w:val="-2"/>
          <w:sz w:val="28"/>
          <w:szCs w:val="28"/>
        </w:rPr>
        <w:t xml:space="preserve">khoản 5 Điều 6 Thông tư </w:t>
      </w:r>
      <w:bookmarkEnd w:id="19"/>
      <w:r w:rsidR="00B6223C" w:rsidRPr="00CF1535">
        <w:rPr>
          <w:spacing w:val="-2"/>
          <w:sz w:val="28"/>
          <w:szCs w:val="28"/>
          <w:lang w:val="en-US"/>
        </w:rPr>
        <w:t>số 23/2026/TT-BKHCN</w:t>
      </w:r>
      <w:r w:rsidR="009C7A8E" w:rsidRPr="00CF1535">
        <w:rPr>
          <w:spacing w:val="-2"/>
          <w:sz w:val="28"/>
          <w:szCs w:val="28"/>
        </w:rPr>
        <w:t>,</w:t>
      </w:r>
      <w:r w:rsidRPr="00CF1535">
        <w:rPr>
          <w:spacing w:val="-2"/>
          <w:sz w:val="28"/>
          <w:szCs w:val="28"/>
        </w:rPr>
        <w:t xml:space="preserve">định mức chi đối với một số nội dung công việc chuyên môn về đánh giá hiệu quả áp dụng </w:t>
      </w:r>
      <w:r w:rsidR="009C7A8E" w:rsidRPr="00CF1535">
        <w:rPr>
          <w:spacing w:val="-2"/>
          <w:sz w:val="28"/>
          <w:szCs w:val="28"/>
          <w:lang w:val="en-US"/>
        </w:rPr>
        <w:t>TCCS</w:t>
      </w:r>
      <w:r w:rsidRPr="00CF1535">
        <w:rPr>
          <w:spacing w:val="-2"/>
          <w:sz w:val="28"/>
          <w:szCs w:val="28"/>
        </w:rPr>
        <w:t xml:space="preserve">, </w:t>
      </w:r>
      <w:r w:rsidR="00E75411" w:rsidRPr="00CF1535">
        <w:rPr>
          <w:spacing w:val="-2"/>
          <w:sz w:val="28"/>
          <w:szCs w:val="28"/>
        </w:rPr>
        <w:t>QCĐP</w:t>
      </w:r>
      <w:r w:rsidRPr="00CF1535">
        <w:rPr>
          <w:spacing w:val="-2"/>
          <w:sz w:val="28"/>
          <w:szCs w:val="28"/>
        </w:rPr>
        <w:t xml:space="preserve"> được quy định như sau:</w:t>
      </w:r>
    </w:p>
    <w:p w14:paraId="2E865DDE" w14:textId="5F5D88AF" w:rsidR="00535F49" w:rsidRPr="00B63AC8" w:rsidRDefault="00535F49" w:rsidP="00000D06">
      <w:pPr>
        <w:spacing w:before="60" w:after="60" w:line="240" w:lineRule="atLeast"/>
        <w:ind w:firstLine="851"/>
        <w:jc w:val="both"/>
        <w:rPr>
          <w:sz w:val="28"/>
          <w:szCs w:val="28"/>
        </w:rPr>
      </w:pPr>
      <w:r w:rsidRPr="00B63AC8">
        <w:rPr>
          <w:sz w:val="28"/>
          <w:szCs w:val="28"/>
        </w:rPr>
        <w:t xml:space="preserve">1. Định mức chi tổ chức khảo sát, thu thập thông tin, dữ liệu, đánh giá, phân tích và xử lý thông tin, dữ liệu về hiệu quả áp dụng của </w:t>
      </w:r>
      <w:r w:rsidR="0071457E" w:rsidRPr="00B63AC8">
        <w:rPr>
          <w:sz w:val="28"/>
          <w:szCs w:val="28"/>
          <w:lang w:val="en-US"/>
        </w:rPr>
        <w:t>TCCS</w:t>
      </w:r>
      <w:r w:rsidRPr="00B63AC8">
        <w:rPr>
          <w:sz w:val="28"/>
          <w:szCs w:val="28"/>
        </w:rPr>
        <w:t xml:space="preserve">, </w:t>
      </w:r>
      <w:r w:rsidR="00E75411" w:rsidRPr="00B63AC8">
        <w:rPr>
          <w:sz w:val="28"/>
          <w:szCs w:val="28"/>
        </w:rPr>
        <w:t>QCĐP</w:t>
      </w:r>
      <w:r w:rsidRPr="00B63AC8">
        <w:rPr>
          <w:sz w:val="28"/>
          <w:szCs w:val="28"/>
        </w:rPr>
        <w:t>: áp dụng định mức chi công việc tương tự được quy định tại Thông tư số </w:t>
      </w:r>
      <w:bookmarkStart w:id="20" w:name="tvpllink_ewtgpsicue_1"/>
      <w:r w:rsidRPr="00B63AC8">
        <w:rPr>
          <w:sz w:val="28"/>
          <w:szCs w:val="28"/>
        </w:rPr>
        <w:t>109/2016/TT-BTC</w:t>
      </w:r>
      <w:bookmarkEnd w:id="20"/>
      <w:r w:rsidRPr="00B63AC8">
        <w:rPr>
          <w:sz w:val="28"/>
          <w:szCs w:val="28"/>
        </w:rPr>
        <w:t>, được sửa đổi, bổ sung bởi Thông tư số </w:t>
      </w:r>
      <w:bookmarkStart w:id="21" w:name="tvpllink_xsmnvbhdha_1"/>
      <w:r w:rsidRPr="00B63AC8">
        <w:rPr>
          <w:sz w:val="28"/>
          <w:szCs w:val="28"/>
        </w:rPr>
        <w:t>37/2022/TT-BTC</w:t>
      </w:r>
      <w:bookmarkEnd w:id="21"/>
      <w:r w:rsidRPr="00B63AC8">
        <w:rPr>
          <w:sz w:val="28"/>
          <w:szCs w:val="28"/>
        </w:rPr>
        <w:t>.</w:t>
      </w:r>
    </w:p>
    <w:p w14:paraId="73CBE4B6" w14:textId="14D009CF" w:rsidR="00535F49" w:rsidRPr="00B63AC8" w:rsidRDefault="00535F49" w:rsidP="00000D06">
      <w:pPr>
        <w:spacing w:before="60" w:after="60" w:line="240" w:lineRule="atLeast"/>
        <w:ind w:firstLine="851"/>
        <w:jc w:val="both"/>
        <w:rPr>
          <w:sz w:val="28"/>
          <w:szCs w:val="28"/>
        </w:rPr>
      </w:pPr>
      <w:r w:rsidRPr="00B63AC8">
        <w:rPr>
          <w:sz w:val="28"/>
          <w:szCs w:val="28"/>
        </w:rPr>
        <w:t xml:space="preserve">2. Định mức chi lấy ý kiến chuyên gia: </w:t>
      </w:r>
      <w:r w:rsidR="00A13FAA" w:rsidRPr="00B63AC8">
        <w:rPr>
          <w:sz w:val="28"/>
          <w:szCs w:val="28"/>
          <w:lang w:val="en-US"/>
        </w:rPr>
        <w:t>4</w:t>
      </w:r>
      <w:r w:rsidRPr="00B63AC8">
        <w:rPr>
          <w:sz w:val="28"/>
          <w:szCs w:val="28"/>
        </w:rPr>
        <w:t xml:space="preserve">00.000 đồng/01 phiếu ý kiến đối với </w:t>
      </w:r>
      <w:r w:rsidR="00E75411" w:rsidRPr="00B63AC8">
        <w:rPr>
          <w:sz w:val="28"/>
          <w:szCs w:val="28"/>
        </w:rPr>
        <w:t>QCĐP</w:t>
      </w:r>
      <w:r w:rsidRPr="00B63AC8">
        <w:rPr>
          <w:sz w:val="28"/>
          <w:szCs w:val="28"/>
        </w:rPr>
        <w:t xml:space="preserve">; </w:t>
      </w:r>
      <w:r w:rsidR="0076783D" w:rsidRPr="00B63AC8">
        <w:rPr>
          <w:sz w:val="28"/>
          <w:szCs w:val="28"/>
          <w:lang w:val="en-US"/>
        </w:rPr>
        <w:t>16</w:t>
      </w:r>
      <w:r w:rsidRPr="00B63AC8">
        <w:rPr>
          <w:sz w:val="28"/>
          <w:szCs w:val="28"/>
        </w:rPr>
        <w:t xml:space="preserve">0.000 đồng/01 phiếu ý kiến đối với </w:t>
      </w:r>
      <w:r w:rsidR="0071457E" w:rsidRPr="00B63AC8">
        <w:rPr>
          <w:sz w:val="28"/>
          <w:szCs w:val="28"/>
          <w:lang w:val="en-US"/>
        </w:rPr>
        <w:t>TCCS</w:t>
      </w:r>
      <w:r w:rsidRPr="00B63AC8">
        <w:rPr>
          <w:sz w:val="28"/>
          <w:szCs w:val="28"/>
        </w:rPr>
        <w:t>.</w:t>
      </w:r>
    </w:p>
    <w:p w14:paraId="70121CDD" w14:textId="77777777" w:rsidR="00535F49" w:rsidRPr="00B63AC8" w:rsidRDefault="00535F49" w:rsidP="00000D06">
      <w:pPr>
        <w:spacing w:before="60" w:after="60" w:line="240" w:lineRule="atLeast"/>
        <w:ind w:firstLine="851"/>
        <w:jc w:val="both"/>
        <w:rPr>
          <w:sz w:val="28"/>
          <w:szCs w:val="28"/>
        </w:rPr>
      </w:pPr>
      <w:r w:rsidRPr="00B63AC8">
        <w:rPr>
          <w:sz w:val="28"/>
          <w:szCs w:val="28"/>
        </w:rPr>
        <w:t>3. Chi hội thảo chuyên đề góp ý:</w:t>
      </w:r>
    </w:p>
    <w:p w14:paraId="01EA4925" w14:textId="2944E6EF" w:rsidR="00535F49" w:rsidRPr="00B63AC8" w:rsidRDefault="00535F49" w:rsidP="00000D06">
      <w:pPr>
        <w:spacing w:before="60" w:after="60" w:line="240" w:lineRule="atLeast"/>
        <w:ind w:firstLine="851"/>
        <w:jc w:val="both"/>
        <w:rPr>
          <w:sz w:val="28"/>
          <w:szCs w:val="28"/>
        </w:rPr>
      </w:pPr>
      <w:r w:rsidRPr="00B63AC8">
        <w:rPr>
          <w:sz w:val="28"/>
          <w:szCs w:val="28"/>
        </w:rPr>
        <w:t>Chủ trì: 1.</w:t>
      </w:r>
      <w:r w:rsidR="00A13FAA" w:rsidRPr="00B63AC8">
        <w:rPr>
          <w:sz w:val="28"/>
          <w:szCs w:val="28"/>
          <w:lang w:val="en-US"/>
        </w:rPr>
        <w:t>2</w:t>
      </w:r>
      <w:r w:rsidRPr="00B63AC8">
        <w:rPr>
          <w:sz w:val="28"/>
          <w:szCs w:val="28"/>
        </w:rPr>
        <w:t>00.000 đồng/buổi;</w:t>
      </w:r>
    </w:p>
    <w:p w14:paraId="1404B17D" w14:textId="1204C66D" w:rsidR="00535F49" w:rsidRPr="00B63AC8" w:rsidRDefault="00535F49" w:rsidP="00000D06">
      <w:pPr>
        <w:spacing w:before="60" w:after="60" w:line="240" w:lineRule="atLeast"/>
        <w:ind w:firstLine="851"/>
        <w:jc w:val="both"/>
        <w:rPr>
          <w:sz w:val="28"/>
          <w:szCs w:val="28"/>
        </w:rPr>
      </w:pPr>
      <w:r w:rsidRPr="00B63AC8">
        <w:rPr>
          <w:sz w:val="28"/>
          <w:szCs w:val="28"/>
        </w:rPr>
        <w:lastRenderedPageBreak/>
        <w:t xml:space="preserve">Thư ký: </w:t>
      </w:r>
      <w:r w:rsidR="00A13FAA" w:rsidRPr="00B63AC8">
        <w:rPr>
          <w:sz w:val="28"/>
          <w:szCs w:val="28"/>
          <w:lang w:val="en-US"/>
        </w:rPr>
        <w:t>56</w:t>
      </w:r>
      <w:r w:rsidRPr="00B63AC8">
        <w:rPr>
          <w:sz w:val="28"/>
          <w:szCs w:val="28"/>
        </w:rPr>
        <w:t>0.000 đồng/buổi;</w:t>
      </w:r>
    </w:p>
    <w:p w14:paraId="1319BFDD" w14:textId="0B7C8A86" w:rsidR="00535F49" w:rsidRPr="00B63AC8" w:rsidRDefault="00535F49" w:rsidP="00000D06">
      <w:pPr>
        <w:spacing w:before="60" w:after="60" w:line="240" w:lineRule="atLeast"/>
        <w:ind w:firstLine="851"/>
        <w:jc w:val="both"/>
        <w:rPr>
          <w:sz w:val="28"/>
          <w:szCs w:val="28"/>
        </w:rPr>
      </w:pPr>
      <w:r w:rsidRPr="00B63AC8">
        <w:rPr>
          <w:sz w:val="28"/>
          <w:szCs w:val="28"/>
        </w:rPr>
        <w:t xml:space="preserve">Đại biểu: </w:t>
      </w:r>
      <w:r w:rsidR="0076783D" w:rsidRPr="00B63AC8">
        <w:rPr>
          <w:sz w:val="28"/>
          <w:szCs w:val="28"/>
          <w:lang w:val="en-US"/>
        </w:rPr>
        <w:t>24</w:t>
      </w:r>
      <w:r w:rsidRPr="00B63AC8">
        <w:rPr>
          <w:sz w:val="28"/>
          <w:szCs w:val="28"/>
        </w:rPr>
        <w:t>0.000 đồng/người/buổi.</w:t>
      </w:r>
    </w:p>
    <w:p w14:paraId="5DE23549" w14:textId="60D1C527" w:rsidR="00535F49" w:rsidRPr="00B63AC8" w:rsidRDefault="00535F49" w:rsidP="00000D06">
      <w:pPr>
        <w:spacing w:before="60" w:after="60" w:line="240" w:lineRule="atLeast"/>
        <w:ind w:firstLine="851"/>
        <w:jc w:val="both"/>
        <w:rPr>
          <w:sz w:val="28"/>
          <w:szCs w:val="28"/>
        </w:rPr>
      </w:pPr>
      <w:r w:rsidRPr="00B63AC8">
        <w:rPr>
          <w:sz w:val="28"/>
          <w:szCs w:val="28"/>
        </w:rPr>
        <w:t xml:space="preserve">4. Tiền công lập báo cáo kết quả rà soát, đánh giá hiệu quả áp dụng </w:t>
      </w:r>
      <w:r w:rsidR="00833992" w:rsidRPr="00B63AC8">
        <w:rPr>
          <w:sz w:val="28"/>
          <w:szCs w:val="28"/>
          <w:lang w:val="en-US"/>
        </w:rPr>
        <w:t>TCCS</w:t>
      </w:r>
      <w:r w:rsidRPr="00B63AC8">
        <w:rPr>
          <w:sz w:val="28"/>
          <w:szCs w:val="28"/>
        </w:rPr>
        <w:t xml:space="preserve">: </w:t>
      </w:r>
      <w:r w:rsidR="00A13FAA" w:rsidRPr="00B63AC8">
        <w:rPr>
          <w:sz w:val="28"/>
          <w:szCs w:val="28"/>
          <w:lang w:val="en-US"/>
        </w:rPr>
        <w:t>8</w:t>
      </w:r>
      <w:r w:rsidRPr="00B63AC8">
        <w:rPr>
          <w:sz w:val="28"/>
          <w:szCs w:val="28"/>
        </w:rPr>
        <w:t xml:space="preserve">00.000 đồng/01 báo cáo; lập báo cáo kết quả rà soát, đánh giá hiệu quả </w:t>
      </w:r>
      <w:r w:rsidR="00E75411" w:rsidRPr="00B63AC8">
        <w:rPr>
          <w:sz w:val="28"/>
          <w:szCs w:val="28"/>
        </w:rPr>
        <w:t>QCĐP</w:t>
      </w:r>
      <w:r w:rsidRPr="00B63AC8">
        <w:rPr>
          <w:sz w:val="28"/>
          <w:szCs w:val="28"/>
        </w:rPr>
        <w:t xml:space="preserve">: </w:t>
      </w:r>
      <w:r w:rsidR="00A13FAA" w:rsidRPr="00B63AC8">
        <w:rPr>
          <w:sz w:val="28"/>
          <w:szCs w:val="28"/>
          <w:lang w:val="en-US"/>
        </w:rPr>
        <w:t>4</w:t>
      </w:r>
      <w:r w:rsidRPr="00B63AC8">
        <w:rPr>
          <w:sz w:val="28"/>
          <w:szCs w:val="28"/>
        </w:rPr>
        <w:t>.000.000 đồng/01 báo cáo.</w:t>
      </w:r>
    </w:p>
    <w:p w14:paraId="4A230D9B" w14:textId="3B7590E7" w:rsidR="00535F49" w:rsidRPr="00B63AC8" w:rsidRDefault="00535F49" w:rsidP="00000D06">
      <w:pPr>
        <w:spacing w:before="60" w:after="60" w:line="240" w:lineRule="atLeast"/>
        <w:ind w:firstLine="851"/>
        <w:jc w:val="both"/>
        <w:rPr>
          <w:sz w:val="28"/>
          <w:szCs w:val="28"/>
        </w:rPr>
      </w:pPr>
      <w:bookmarkStart w:id="22" w:name="dieu_18"/>
      <w:r w:rsidRPr="00B63AC8">
        <w:rPr>
          <w:b/>
          <w:bCs/>
          <w:sz w:val="28"/>
          <w:szCs w:val="28"/>
        </w:rPr>
        <w:t xml:space="preserve">Điều 8. Định mức chi thực hiện nội dung chuyên môn về xây dựng </w:t>
      </w:r>
      <w:r w:rsidR="00E75411" w:rsidRPr="00B63AC8">
        <w:rPr>
          <w:b/>
          <w:bCs/>
          <w:sz w:val="28"/>
          <w:szCs w:val="28"/>
        </w:rPr>
        <w:t>TCCS</w:t>
      </w:r>
      <w:r w:rsidR="00EE2E0F" w:rsidRPr="00B63AC8">
        <w:rPr>
          <w:b/>
          <w:bCs/>
          <w:sz w:val="28"/>
          <w:szCs w:val="28"/>
          <w:lang w:val="en-US"/>
        </w:rPr>
        <w:t xml:space="preserve"> </w:t>
      </w:r>
      <w:r w:rsidRPr="00B63AC8">
        <w:rPr>
          <w:b/>
          <w:bCs/>
          <w:sz w:val="28"/>
          <w:szCs w:val="28"/>
        </w:rPr>
        <w:t>do cơ quan nhà nước công bố</w:t>
      </w:r>
      <w:bookmarkEnd w:id="22"/>
    </w:p>
    <w:p w14:paraId="3DCDD637" w14:textId="1A2F3CB6" w:rsidR="00535F49" w:rsidRPr="00B63AC8" w:rsidRDefault="00535F49" w:rsidP="00000D06">
      <w:pPr>
        <w:spacing w:before="60" w:after="60" w:line="240" w:lineRule="atLeast"/>
        <w:ind w:firstLine="851"/>
        <w:jc w:val="both"/>
        <w:rPr>
          <w:sz w:val="28"/>
          <w:szCs w:val="28"/>
        </w:rPr>
      </w:pPr>
      <w:r w:rsidRPr="00B63AC8">
        <w:rPr>
          <w:sz w:val="28"/>
          <w:szCs w:val="28"/>
        </w:rPr>
        <w:t>Ngoài các định mức chi quy định tại </w:t>
      </w:r>
      <w:bookmarkStart w:id="23" w:name="tc_13"/>
      <w:r w:rsidRPr="00B63AC8">
        <w:rPr>
          <w:sz w:val="28"/>
          <w:szCs w:val="28"/>
        </w:rPr>
        <w:t xml:space="preserve">Điều </w:t>
      </w:r>
      <w:r w:rsidR="00B6223C" w:rsidRPr="00B63AC8">
        <w:rPr>
          <w:sz w:val="28"/>
          <w:szCs w:val="28"/>
          <w:lang w:val="en-US"/>
        </w:rPr>
        <w:t>3</w:t>
      </w:r>
      <w:r w:rsidRPr="00B63AC8">
        <w:rPr>
          <w:sz w:val="28"/>
          <w:szCs w:val="28"/>
        </w:rPr>
        <w:t xml:space="preserve"> </w:t>
      </w:r>
      <w:r w:rsidR="00B6223C" w:rsidRPr="00B63AC8">
        <w:rPr>
          <w:sz w:val="28"/>
          <w:szCs w:val="28"/>
          <w:lang w:val="en-US"/>
        </w:rPr>
        <w:t>Nghị quyết</w:t>
      </w:r>
      <w:r w:rsidRPr="00B63AC8">
        <w:rPr>
          <w:sz w:val="28"/>
          <w:szCs w:val="28"/>
        </w:rPr>
        <w:t xml:space="preserve"> này</w:t>
      </w:r>
      <w:bookmarkEnd w:id="23"/>
      <w:r w:rsidRPr="00B63AC8">
        <w:rPr>
          <w:sz w:val="28"/>
          <w:szCs w:val="28"/>
        </w:rPr>
        <w:t> đối với một số nội dung công việc có tính chất phổ biến quy định tại </w:t>
      </w:r>
      <w:bookmarkStart w:id="24" w:name="tc_14"/>
      <w:r w:rsidRPr="00B63AC8">
        <w:rPr>
          <w:sz w:val="28"/>
          <w:szCs w:val="28"/>
        </w:rPr>
        <w:t xml:space="preserve">khoản 6 Điều 6 </w:t>
      </w:r>
      <w:bookmarkEnd w:id="24"/>
      <w:r w:rsidR="00833992" w:rsidRPr="00B63AC8">
        <w:rPr>
          <w:sz w:val="28"/>
          <w:szCs w:val="28"/>
        </w:rPr>
        <w:t>Thông tư</w:t>
      </w:r>
      <w:r w:rsidR="00833992" w:rsidRPr="00B63AC8">
        <w:rPr>
          <w:sz w:val="28"/>
          <w:szCs w:val="28"/>
          <w:lang w:val="en-US"/>
        </w:rPr>
        <w:t xml:space="preserve"> </w:t>
      </w:r>
      <w:r w:rsidR="00B6223C" w:rsidRPr="00B63AC8">
        <w:rPr>
          <w:sz w:val="28"/>
          <w:szCs w:val="28"/>
          <w:lang w:val="en-US"/>
        </w:rPr>
        <w:t>23/2026/TT-BKHCN</w:t>
      </w:r>
      <w:r w:rsidR="00833992" w:rsidRPr="00B63AC8">
        <w:rPr>
          <w:sz w:val="28"/>
          <w:szCs w:val="28"/>
        </w:rPr>
        <w:t>,</w:t>
      </w:r>
      <w:r w:rsidR="00833992" w:rsidRPr="00B63AC8">
        <w:rPr>
          <w:sz w:val="28"/>
          <w:szCs w:val="28"/>
          <w:lang w:val="en-US"/>
        </w:rPr>
        <w:t xml:space="preserve"> </w:t>
      </w:r>
      <w:r w:rsidRPr="00B63AC8">
        <w:rPr>
          <w:sz w:val="28"/>
          <w:szCs w:val="28"/>
        </w:rPr>
        <w:t xml:space="preserve">định mức chi đối với một số nội dung công việc chuyên môn về xây dựng </w:t>
      </w:r>
      <w:r w:rsidR="00E75411" w:rsidRPr="00B63AC8">
        <w:rPr>
          <w:sz w:val="28"/>
          <w:szCs w:val="28"/>
        </w:rPr>
        <w:t>TCCS</w:t>
      </w:r>
      <w:r w:rsidR="00833992" w:rsidRPr="00B63AC8">
        <w:rPr>
          <w:sz w:val="28"/>
          <w:szCs w:val="28"/>
          <w:lang w:val="en-US"/>
        </w:rPr>
        <w:t xml:space="preserve"> </w:t>
      </w:r>
      <w:r w:rsidRPr="00B63AC8">
        <w:rPr>
          <w:sz w:val="28"/>
          <w:szCs w:val="28"/>
        </w:rPr>
        <w:t>do cơ quan nhà nước công bố được quy định như sau:</w:t>
      </w:r>
    </w:p>
    <w:p w14:paraId="1C9FCCD5" w14:textId="2741AD94" w:rsidR="00535F49" w:rsidRPr="00B63AC8" w:rsidRDefault="00535F49" w:rsidP="00000D06">
      <w:pPr>
        <w:spacing w:before="60" w:after="60" w:line="240" w:lineRule="atLeast"/>
        <w:ind w:firstLine="851"/>
        <w:jc w:val="both"/>
        <w:rPr>
          <w:sz w:val="28"/>
          <w:szCs w:val="28"/>
        </w:rPr>
      </w:pPr>
      <w:r w:rsidRPr="00B63AC8">
        <w:rPr>
          <w:sz w:val="28"/>
          <w:szCs w:val="28"/>
        </w:rPr>
        <w:t xml:space="preserve">1. Chi đánh giá thực trạng; nghiên cứu các tiêu chuẩn quốc tế, tiêu chuẩn khu vực, tiêu chuẩn nước ngoài, tài liệu và kết quả nghiên cứu khoa học liên quan; lấy mẫu phân tích, thử nghiệm, khảo nghiệm, vận hành, áp dụng thử (nếu có) để xác định các chỉ tiêu, đặc tính kỹ thuật, yêu cầu quản lý của dự thảo </w:t>
      </w:r>
      <w:r w:rsidR="0071457E" w:rsidRPr="00B63AC8">
        <w:rPr>
          <w:sz w:val="28"/>
          <w:szCs w:val="28"/>
          <w:lang w:val="en-US"/>
        </w:rPr>
        <w:t>TCCS</w:t>
      </w:r>
      <w:r w:rsidRPr="00B63AC8">
        <w:rPr>
          <w:sz w:val="28"/>
          <w:szCs w:val="28"/>
        </w:rPr>
        <w:t xml:space="preserve">: bằng </w:t>
      </w:r>
      <w:r w:rsidR="00DA1910" w:rsidRPr="00B63AC8">
        <w:rPr>
          <w:sz w:val="28"/>
          <w:szCs w:val="28"/>
          <w:lang w:val="en-US"/>
        </w:rPr>
        <w:t>56</w:t>
      </w:r>
      <w:r w:rsidRPr="00B63AC8">
        <w:rPr>
          <w:sz w:val="28"/>
          <w:szCs w:val="28"/>
        </w:rPr>
        <w:t>% mức chi nội dung tương tự được quy định tại </w:t>
      </w:r>
      <w:bookmarkStart w:id="25" w:name="tc_15"/>
      <w:r w:rsidRPr="00B63AC8">
        <w:rPr>
          <w:sz w:val="28"/>
          <w:szCs w:val="28"/>
        </w:rPr>
        <w:t xml:space="preserve">điểm a, điểm c và điểm d khoản 1 Điều 15 </w:t>
      </w:r>
      <w:r w:rsidR="00B6223C" w:rsidRPr="00B63AC8">
        <w:rPr>
          <w:sz w:val="28"/>
          <w:szCs w:val="28"/>
        </w:rPr>
        <w:t xml:space="preserve">Thông tư </w:t>
      </w:r>
      <w:r w:rsidR="00B6223C" w:rsidRPr="00B63AC8">
        <w:rPr>
          <w:sz w:val="28"/>
          <w:szCs w:val="28"/>
          <w:lang w:val="en-US"/>
        </w:rPr>
        <w:t>23/2026/TT-BKHCN</w:t>
      </w:r>
      <w:bookmarkEnd w:id="25"/>
      <w:r w:rsidRPr="00B63AC8">
        <w:rPr>
          <w:sz w:val="28"/>
          <w:szCs w:val="28"/>
        </w:rPr>
        <w:t>.</w:t>
      </w:r>
    </w:p>
    <w:p w14:paraId="3981BA7B" w14:textId="77777777" w:rsidR="00535F49" w:rsidRPr="00B63AC8" w:rsidRDefault="00535F49" w:rsidP="00000D06">
      <w:pPr>
        <w:spacing w:before="60" w:after="60" w:line="240" w:lineRule="atLeast"/>
        <w:ind w:firstLine="851"/>
        <w:jc w:val="both"/>
        <w:rPr>
          <w:sz w:val="28"/>
          <w:szCs w:val="28"/>
        </w:rPr>
      </w:pPr>
      <w:r w:rsidRPr="00B63AC8">
        <w:rPr>
          <w:sz w:val="28"/>
          <w:szCs w:val="28"/>
        </w:rPr>
        <w:t>2. Chi mua tài liệu, tiêu chuẩn quốc tế, tiêu chuẩn khu vực, tiêu chuẩn nước ngoài, kết quả nghiên cứu khoa học liên quan: thực hiện theo giá niêm yết hoặc báo giá hoặc giá bán của tài liệu, tiêu chuẩn cần mua.</w:t>
      </w:r>
    </w:p>
    <w:p w14:paraId="40DBD5E1" w14:textId="7D9F2B6A" w:rsidR="00535F49" w:rsidRPr="00B63AC8" w:rsidRDefault="00535F49" w:rsidP="00000D06">
      <w:pPr>
        <w:spacing w:before="60" w:after="60" w:line="240" w:lineRule="atLeast"/>
        <w:ind w:firstLine="851"/>
        <w:jc w:val="both"/>
        <w:rPr>
          <w:sz w:val="28"/>
          <w:szCs w:val="28"/>
        </w:rPr>
      </w:pPr>
      <w:r w:rsidRPr="00B63AC8">
        <w:rPr>
          <w:sz w:val="28"/>
          <w:szCs w:val="28"/>
        </w:rPr>
        <w:t xml:space="preserve">3. Tiền công biên soạn dự thảo </w:t>
      </w:r>
      <w:r w:rsidR="00E75411" w:rsidRPr="00B63AC8">
        <w:rPr>
          <w:sz w:val="28"/>
          <w:szCs w:val="28"/>
        </w:rPr>
        <w:t>TCCS</w:t>
      </w:r>
      <w:r w:rsidR="00833992" w:rsidRPr="00B63AC8">
        <w:rPr>
          <w:sz w:val="28"/>
          <w:szCs w:val="28"/>
          <w:lang w:val="en-US"/>
        </w:rPr>
        <w:t xml:space="preserve"> </w:t>
      </w:r>
      <w:r w:rsidRPr="00B63AC8">
        <w:rPr>
          <w:sz w:val="28"/>
          <w:szCs w:val="28"/>
        </w:rPr>
        <w:t xml:space="preserve">và thuyết minh dự thảo: </w:t>
      </w:r>
      <w:r w:rsidR="00A13FAA" w:rsidRPr="00B63AC8">
        <w:rPr>
          <w:sz w:val="28"/>
          <w:szCs w:val="28"/>
          <w:lang w:val="en-US"/>
        </w:rPr>
        <w:t>16</w:t>
      </w:r>
      <w:r w:rsidRPr="00B63AC8">
        <w:rPr>
          <w:sz w:val="28"/>
          <w:szCs w:val="28"/>
        </w:rPr>
        <w:t>.000.000 đồng/01 dự thảo tiêu chuẩn kèm thuyết minh.</w:t>
      </w:r>
    </w:p>
    <w:p w14:paraId="5E517412" w14:textId="77777777" w:rsidR="00833992" w:rsidRPr="00B63AC8" w:rsidRDefault="00535F49" w:rsidP="00000D06">
      <w:pPr>
        <w:spacing w:before="60" w:after="60" w:line="240" w:lineRule="atLeast"/>
        <w:ind w:firstLine="851"/>
        <w:jc w:val="both"/>
        <w:rPr>
          <w:sz w:val="28"/>
          <w:szCs w:val="28"/>
          <w:lang w:val="en-US"/>
        </w:rPr>
      </w:pPr>
      <w:r w:rsidRPr="00B63AC8">
        <w:rPr>
          <w:sz w:val="28"/>
          <w:szCs w:val="28"/>
        </w:rPr>
        <w:t xml:space="preserve">4. Chi hội thảo chuyên đề, hội thảo góp ý hồ sơ dự thảo </w:t>
      </w:r>
      <w:r w:rsidR="0071457E" w:rsidRPr="00B63AC8">
        <w:rPr>
          <w:sz w:val="28"/>
          <w:szCs w:val="28"/>
          <w:lang w:val="en-US"/>
        </w:rPr>
        <w:t>TCCS</w:t>
      </w:r>
      <w:r w:rsidRPr="00B63AC8">
        <w:rPr>
          <w:sz w:val="28"/>
          <w:szCs w:val="28"/>
        </w:rPr>
        <w:t xml:space="preserve">: </w:t>
      </w:r>
    </w:p>
    <w:p w14:paraId="4CA8E05F" w14:textId="75DECC66" w:rsidR="00535F49" w:rsidRPr="00B63AC8" w:rsidRDefault="00535F49" w:rsidP="00000D06">
      <w:pPr>
        <w:spacing w:before="60" w:after="60" w:line="240" w:lineRule="atLeast"/>
        <w:ind w:firstLine="851"/>
        <w:jc w:val="both"/>
        <w:rPr>
          <w:sz w:val="28"/>
          <w:szCs w:val="28"/>
        </w:rPr>
      </w:pPr>
      <w:r w:rsidRPr="00B63AC8">
        <w:rPr>
          <w:sz w:val="28"/>
          <w:szCs w:val="28"/>
        </w:rPr>
        <w:t xml:space="preserve">Chủ trì: </w:t>
      </w:r>
      <w:r w:rsidR="00A13FAA" w:rsidRPr="00B63AC8">
        <w:rPr>
          <w:sz w:val="28"/>
          <w:szCs w:val="28"/>
          <w:lang w:val="en-US"/>
        </w:rPr>
        <w:t>8</w:t>
      </w:r>
      <w:r w:rsidRPr="00B63AC8">
        <w:rPr>
          <w:sz w:val="28"/>
          <w:szCs w:val="28"/>
        </w:rPr>
        <w:t>00.000 đồng/buổi;</w:t>
      </w:r>
    </w:p>
    <w:p w14:paraId="05B468DE" w14:textId="2DF9363E" w:rsidR="00535F49" w:rsidRPr="00B63AC8" w:rsidRDefault="00535F49" w:rsidP="00000D06">
      <w:pPr>
        <w:spacing w:before="60" w:after="60" w:line="240" w:lineRule="atLeast"/>
        <w:ind w:firstLine="851"/>
        <w:jc w:val="both"/>
        <w:rPr>
          <w:sz w:val="28"/>
          <w:szCs w:val="28"/>
        </w:rPr>
      </w:pPr>
      <w:r w:rsidRPr="00B63AC8">
        <w:rPr>
          <w:sz w:val="28"/>
          <w:szCs w:val="28"/>
        </w:rPr>
        <w:t xml:space="preserve">Thư ký: </w:t>
      </w:r>
      <w:r w:rsidR="00A13FAA" w:rsidRPr="00B63AC8">
        <w:rPr>
          <w:sz w:val="28"/>
          <w:szCs w:val="28"/>
          <w:lang w:val="en-US"/>
        </w:rPr>
        <w:t>4</w:t>
      </w:r>
      <w:r w:rsidRPr="00B63AC8">
        <w:rPr>
          <w:sz w:val="28"/>
          <w:szCs w:val="28"/>
        </w:rPr>
        <w:t>00.000 đồng/buổi;</w:t>
      </w:r>
    </w:p>
    <w:p w14:paraId="7527C3A5" w14:textId="4BAA28EB" w:rsidR="00535F49" w:rsidRPr="00B63AC8" w:rsidRDefault="00535F49" w:rsidP="00000D06">
      <w:pPr>
        <w:spacing w:before="60" w:after="60" w:line="240" w:lineRule="atLeast"/>
        <w:ind w:firstLine="851"/>
        <w:jc w:val="both"/>
        <w:rPr>
          <w:sz w:val="28"/>
          <w:szCs w:val="28"/>
        </w:rPr>
      </w:pPr>
      <w:r w:rsidRPr="00B63AC8">
        <w:rPr>
          <w:sz w:val="28"/>
          <w:szCs w:val="28"/>
        </w:rPr>
        <w:t xml:space="preserve">Đại biểu tham dự: </w:t>
      </w:r>
      <w:r w:rsidR="0045463B" w:rsidRPr="00B63AC8">
        <w:rPr>
          <w:sz w:val="28"/>
          <w:szCs w:val="28"/>
          <w:lang w:val="en-US"/>
        </w:rPr>
        <w:t>16</w:t>
      </w:r>
      <w:r w:rsidRPr="00B63AC8">
        <w:rPr>
          <w:sz w:val="28"/>
          <w:szCs w:val="28"/>
        </w:rPr>
        <w:t>0.000 đồng/người/buổi.</w:t>
      </w:r>
    </w:p>
    <w:p w14:paraId="11897739" w14:textId="748C4953" w:rsidR="00535F49" w:rsidRPr="00B63AC8" w:rsidRDefault="00535F49" w:rsidP="00000D06">
      <w:pPr>
        <w:spacing w:before="60" w:after="60" w:line="240" w:lineRule="atLeast"/>
        <w:ind w:firstLine="851"/>
        <w:jc w:val="both"/>
        <w:rPr>
          <w:sz w:val="28"/>
          <w:szCs w:val="28"/>
        </w:rPr>
      </w:pPr>
      <w:r w:rsidRPr="00B63AC8">
        <w:rPr>
          <w:sz w:val="28"/>
          <w:szCs w:val="28"/>
        </w:rPr>
        <w:t xml:space="preserve">5. Chi xin ý kiến chuyên gia đối với dự thảo </w:t>
      </w:r>
      <w:r w:rsidR="0071457E" w:rsidRPr="00B63AC8">
        <w:rPr>
          <w:sz w:val="28"/>
          <w:szCs w:val="28"/>
          <w:lang w:val="en-US"/>
        </w:rPr>
        <w:t>TCCS</w:t>
      </w:r>
      <w:r w:rsidRPr="00B63AC8">
        <w:rPr>
          <w:sz w:val="28"/>
          <w:szCs w:val="28"/>
        </w:rPr>
        <w:t xml:space="preserve">: </w:t>
      </w:r>
      <w:r w:rsidR="00A13FAA" w:rsidRPr="00B63AC8">
        <w:rPr>
          <w:sz w:val="28"/>
          <w:szCs w:val="28"/>
          <w:lang w:val="en-US"/>
        </w:rPr>
        <w:t>4</w:t>
      </w:r>
      <w:r w:rsidRPr="00B63AC8">
        <w:rPr>
          <w:sz w:val="28"/>
          <w:szCs w:val="28"/>
        </w:rPr>
        <w:t>00.000 đồng/01 phiếu ý kiến.</w:t>
      </w:r>
    </w:p>
    <w:p w14:paraId="61AF76EF" w14:textId="315C989C" w:rsidR="00535F49" w:rsidRPr="00B63AC8" w:rsidRDefault="00535F49" w:rsidP="00000D06">
      <w:pPr>
        <w:spacing w:before="60" w:after="60" w:line="240" w:lineRule="atLeast"/>
        <w:ind w:firstLine="851"/>
        <w:jc w:val="both"/>
        <w:rPr>
          <w:sz w:val="28"/>
          <w:szCs w:val="28"/>
        </w:rPr>
      </w:pPr>
      <w:r w:rsidRPr="00B63AC8">
        <w:rPr>
          <w:sz w:val="28"/>
          <w:szCs w:val="28"/>
        </w:rPr>
        <w:t xml:space="preserve">6. Chi tổng hợp, xử lý các ý kiến góp ý đối với dự thảo </w:t>
      </w:r>
      <w:r w:rsidR="0071457E" w:rsidRPr="00B63AC8">
        <w:rPr>
          <w:sz w:val="28"/>
          <w:szCs w:val="28"/>
          <w:lang w:val="en-US"/>
        </w:rPr>
        <w:t>TCCS</w:t>
      </w:r>
      <w:r w:rsidRPr="00B63AC8">
        <w:rPr>
          <w:sz w:val="28"/>
          <w:szCs w:val="28"/>
        </w:rPr>
        <w:t xml:space="preserve">: </w:t>
      </w:r>
      <w:r w:rsidR="00A13FAA" w:rsidRPr="00B63AC8">
        <w:rPr>
          <w:sz w:val="28"/>
          <w:szCs w:val="28"/>
          <w:lang w:val="en-US"/>
        </w:rPr>
        <w:t>8</w:t>
      </w:r>
      <w:r w:rsidRPr="00B63AC8">
        <w:rPr>
          <w:sz w:val="28"/>
          <w:szCs w:val="28"/>
        </w:rPr>
        <w:t>00.000 đồng/bảng tổng hợp.</w:t>
      </w:r>
    </w:p>
    <w:p w14:paraId="237295A1" w14:textId="6E3FD79D" w:rsidR="00535F49" w:rsidRPr="00B63AC8" w:rsidRDefault="00535F49" w:rsidP="00000D06">
      <w:pPr>
        <w:spacing w:before="60" w:after="60" w:line="240" w:lineRule="atLeast"/>
        <w:ind w:firstLine="851"/>
        <w:jc w:val="both"/>
        <w:rPr>
          <w:sz w:val="28"/>
          <w:szCs w:val="28"/>
        </w:rPr>
      </w:pPr>
      <w:r w:rsidRPr="00B63AC8">
        <w:rPr>
          <w:sz w:val="28"/>
          <w:szCs w:val="28"/>
        </w:rPr>
        <w:t xml:space="preserve">7. Chi thẩm tra dự thảo </w:t>
      </w:r>
      <w:r w:rsidR="0071457E" w:rsidRPr="00B63AC8">
        <w:rPr>
          <w:sz w:val="28"/>
          <w:szCs w:val="28"/>
          <w:lang w:val="en-US"/>
        </w:rPr>
        <w:t>TCCS</w:t>
      </w:r>
      <w:r w:rsidRPr="00B63AC8">
        <w:rPr>
          <w:sz w:val="28"/>
          <w:szCs w:val="28"/>
        </w:rPr>
        <w:t xml:space="preserve">: nếu thẩm tra theo phương pháp hội đồng thì áp dụng mức chi cho thành viên hội đồng bằng </w:t>
      </w:r>
      <w:r w:rsidR="009C7BEB" w:rsidRPr="00B63AC8">
        <w:rPr>
          <w:sz w:val="28"/>
          <w:szCs w:val="28"/>
          <w:lang w:val="en-US"/>
        </w:rPr>
        <w:t>56</w:t>
      </w:r>
      <w:r w:rsidRPr="00B63AC8">
        <w:rPr>
          <w:sz w:val="28"/>
          <w:szCs w:val="28"/>
        </w:rPr>
        <w:t xml:space="preserve">% mức chi đối với thành viên họp hội đồng thẩm định dự thảo tiêu chuẩn quốc gia; nếu thẩm tra theo phương pháp chuyên gia thì mức chi là </w:t>
      </w:r>
      <w:r w:rsidR="00A13FAA" w:rsidRPr="00B63AC8">
        <w:rPr>
          <w:sz w:val="28"/>
          <w:szCs w:val="28"/>
          <w:lang w:val="en-US"/>
        </w:rPr>
        <w:t>8</w:t>
      </w:r>
      <w:r w:rsidRPr="00B63AC8">
        <w:rPr>
          <w:sz w:val="28"/>
          <w:szCs w:val="28"/>
        </w:rPr>
        <w:t>00.000 đồng/01 phiếu thẩm tra.</w:t>
      </w:r>
    </w:p>
    <w:p w14:paraId="2B0A3FB2" w14:textId="7EB45670" w:rsidR="00535F49" w:rsidRPr="00B63AC8" w:rsidRDefault="00535F49" w:rsidP="00000D06">
      <w:pPr>
        <w:spacing w:before="60" w:after="60" w:line="240" w:lineRule="atLeast"/>
        <w:ind w:firstLine="851"/>
        <w:jc w:val="both"/>
        <w:rPr>
          <w:sz w:val="28"/>
          <w:szCs w:val="28"/>
          <w:lang w:val="en-US"/>
        </w:rPr>
      </w:pPr>
      <w:bookmarkStart w:id="26" w:name="dieu_21"/>
      <w:r w:rsidRPr="00B63AC8">
        <w:rPr>
          <w:b/>
          <w:bCs/>
          <w:sz w:val="28"/>
          <w:szCs w:val="28"/>
        </w:rPr>
        <w:t xml:space="preserve">Điều </w:t>
      </w:r>
      <w:r w:rsidR="00E7374C" w:rsidRPr="00B63AC8">
        <w:rPr>
          <w:b/>
          <w:bCs/>
          <w:sz w:val="28"/>
          <w:szCs w:val="28"/>
          <w:lang w:val="en-US"/>
        </w:rPr>
        <w:t>9</w:t>
      </w:r>
      <w:r w:rsidRPr="00B63AC8">
        <w:rPr>
          <w:b/>
          <w:bCs/>
          <w:sz w:val="28"/>
          <w:szCs w:val="28"/>
        </w:rPr>
        <w:t xml:space="preserve">. Định mức chi thực hiện hoạt động chuyên môn về đào tạo, bồi dưỡng nghiệp vụ về </w:t>
      </w:r>
      <w:r w:rsidR="00833992" w:rsidRPr="00B63AC8">
        <w:rPr>
          <w:b/>
          <w:bCs/>
          <w:sz w:val="28"/>
          <w:szCs w:val="28"/>
          <w:lang w:val="en-US"/>
        </w:rPr>
        <w:t>tiêu chuẩn</w:t>
      </w:r>
      <w:r w:rsidRPr="00B63AC8">
        <w:rPr>
          <w:b/>
          <w:bCs/>
          <w:sz w:val="28"/>
          <w:szCs w:val="28"/>
        </w:rPr>
        <w:t xml:space="preserve">, </w:t>
      </w:r>
      <w:r w:rsidR="00833992" w:rsidRPr="00B63AC8">
        <w:rPr>
          <w:b/>
          <w:bCs/>
          <w:sz w:val="28"/>
          <w:szCs w:val="28"/>
          <w:lang w:val="en-US"/>
        </w:rPr>
        <w:t>quy chuẩn kỹ thuật</w:t>
      </w:r>
      <w:r w:rsidRPr="00B63AC8">
        <w:rPr>
          <w:b/>
          <w:bCs/>
          <w:sz w:val="28"/>
          <w:szCs w:val="28"/>
        </w:rPr>
        <w:t xml:space="preserve">; phát triển nguồn nhân lực chất lượng cao, đội ngũ chuyên gia đạt trình độ quốc tế trong lĩnh vực </w:t>
      </w:r>
      <w:r w:rsidR="00833992" w:rsidRPr="00B63AC8">
        <w:rPr>
          <w:b/>
          <w:sz w:val="28"/>
          <w:szCs w:val="28"/>
          <w:lang w:val="en-US"/>
        </w:rPr>
        <w:t>tiêu chuẩn</w:t>
      </w:r>
      <w:r w:rsidRPr="00B63AC8">
        <w:rPr>
          <w:b/>
          <w:bCs/>
          <w:sz w:val="28"/>
          <w:szCs w:val="28"/>
        </w:rPr>
        <w:t xml:space="preserve">, </w:t>
      </w:r>
      <w:bookmarkEnd w:id="26"/>
      <w:r w:rsidR="00833992" w:rsidRPr="00B63AC8">
        <w:rPr>
          <w:b/>
          <w:bCs/>
          <w:sz w:val="28"/>
          <w:szCs w:val="28"/>
          <w:lang w:val="en-US"/>
        </w:rPr>
        <w:t>quy chuẩn kỹ thuật</w:t>
      </w:r>
    </w:p>
    <w:p w14:paraId="433A5439" w14:textId="2FFACC48" w:rsidR="00535F49" w:rsidRPr="00B63AC8" w:rsidRDefault="00535F49" w:rsidP="00000D06">
      <w:pPr>
        <w:spacing w:before="60" w:after="60" w:line="240" w:lineRule="atLeast"/>
        <w:ind w:firstLine="851"/>
        <w:jc w:val="both"/>
        <w:rPr>
          <w:sz w:val="28"/>
          <w:szCs w:val="28"/>
        </w:rPr>
      </w:pPr>
      <w:r w:rsidRPr="00B63AC8">
        <w:rPr>
          <w:sz w:val="28"/>
          <w:szCs w:val="28"/>
        </w:rPr>
        <w:t>Ngoài các định mức chi quy định tại </w:t>
      </w:r>
      <w:bookmarkStart w:id="27" w:name="tc_23"/>
      <w:r w:rsidRPr="00B63AC8">
        <w:rPr>
          <w:sz w:val="28"/>
          <w:szCs w:val="28"/>
        </w:rPr>
        <w:t xml:space="preserve">Điều </w:t>
      </w:r>
      <w:r w:rsidR="00E7374C" w:rsidRPr="00B63AC8">
        <w:rPr>
          <w:sz w:val="28"/>
          <w:szCs w:val="28"/>
          <w:lang w:val="en-US"/>
        </w:rPr>
        <w:t>3</w:t>
      </w:r>
      <w:r w:rsidRPr="00B63AC8">
        <w:rPr>
          <w:sz w:val="28"/>
          <w:szCs w:val="28"/>
        </w:rPr>
        <w:t xml:space="preserve"> </w:t>
      </w:r>
      <w:bookmarkEnd w:id="27"/>
      <w:r w:rsidR="00E7374C" w:rsidRPr="00B63AC8">
        <w:rPr>
          <w:sz w:val="28"/>
          <w:szCs w:val="28"/>
          <w:lang w:val="en-US"/>
        </w:rPr>
        <w:t xml:space="preserve">Nghị quyết này </w:t>
      </w:r>
      <w:r w:rsidRPr="00B63AC8">
        <w:rPr>
          <w:sz w:val="28"/>
          <w:szCs w:val="28"/>
        </w:rPr>
        <w:t>đối với một số nội dung công việc có tính chất phổ biến quy định tại </w:t>
      </w:r>
      <w:bookmarkStart w:id="28" w:name="tc_24"/>
      <w:r w:rsidRPr="00B63AC8">
        <w:rPr>
          <w:sz w:val="28"/>
          <w:szCs w:val="28"/>
        </w:rPr>
        <w:t xml:space="preserve">Điều 8 Thông tư </w:t>
      </w:r>
      <w:bookmarkEnd w:id="28"/>
      <w:r w:rsidR="00E7374C" w:rsidRPr="00B63AC8">
        <w:rPr>
          <w:sz w:val="28"/>
          <w:szCs w:val="28"/>
          <w:lang w:val="en-US"/>
        </w:rPr>
        <w:t>23/2026/TT-BKHCN</w:t>
      </w:r>
      <w:r w:rsidRPr="00B63AC8">
        <w:rPr>
          <w:sz w:val="28"/>
          <w:szCs w:val="28"/>
        </w:rPr>
        <w:t xml:space="preserve">, định mức chi đối với một số nội dung công việc chuyên môn về đào tạo, bồi dưỡng nghiệp vụ về </w:t>
      </w:r>
      <w:r w:rsidR="00833992" w:rsidRPr="00B63AC8">
        <w:rPr>
          <w:sz w:val="28"/>
          <w:szCs w:val="28"/>
          <w:lang w:val="en-US"/>
        </w:rPr>
        <w:t>tiêu chuẩn, quy chuẩn kỹ thuật</w:t>
      </w:r>
      <w:r w:rsidRPr="00B63AC8">
        <w:rPr>
          <w:sz w:val="28"/>
          <w:szCs w:val="28"/>
        </w:rPr>
        <w:t xml:space="preserve">; phát triển </w:t>
      </w:r>
      <w:r w:rsidRPr="00B63AC8">
        <w:rPr>
          <w:sz w:val="28"/>
          <w:szCs w:val="28"/>
        </w:rPr>
        <w:lastRenderedPageBreak/>
        <w:t xml:space="preserve">nguồn nhân lực chất lượng cao, đội ngũ chuyên gia đạt trình độ quốc tế trong lĩnh vực tiêu chuẩn, </w:t>
      </w:r>
      <w:r w:rsidR="00833992" w:rsidRPr="00B63AC8">
        <w:rPr>
          <w:sz w:val="28"/>
          <w:szCs w:val="28"/>
          <w:lang w:val="en-US"/>
        </w:rPr>
        <w:t>quy chuẩn kỹ thuật</w:t>
      </w:r>
      <w:r w:rsidRPr="00B63AC8">
        <w:rPr>
          <w:sz w:val="28"/>
          <w:szCs w:val="28"/>
        </w:rPr>
        <w:t xml:space="preserve"> được quy định như sau:</w:t>
      </w:r>
    </w:p>
    <w:p w14:paraId="2FBDF044" w14:textId="142041FF" w:rsidR="00535F49" w:rsidRPr="00B63AC8" w:rsidRDefault="00535F49" w:rsidP="00000D06">
      <w:pPr>
        <w:spacing w:before="60" w:after="60" w:line="240" w:lineRule="atLeast"/>
        <w:ind w:firstLine="851"/>
        <w:jc w:val="both"/>
        <w:rPr>
          <w:sz w:val="28"/>
          <w:szCs w:val="28"/>
        </w:rPr>
      </w:pPr>
      <w:r w:rsidRPr="00B63AC8">
        <w:rPr>
          <w:sz w:val="28"/>
          <w:szCs w:val="28"/>
        </w:rPr>
        <w:t xml:space="preserve">1. Chi mua bản quyền tài liệu, giáo trình, sách phục vụ công tác đào tạo, tập huấn về tiêu chuẩn, </w:t>
      </w:r>
      <w:r w:rsidR="00833992" w:rsidRPr="00B63AC8">
        <w:rPr>
          <w:sz w:val="28"/>
          <w:szCs w:val="28"/>
          <w:lang w:val="en-US"/>
        </w:rPr>
        <w:t>quy chuẩn kỹ thuật</w:t>
      </w:r>
      <w:r w:rsidRPr="00B63AC8">
        <w:rPr>
          <w:sz w:val="28"/>
          <w:szCs w:val="28"/>
        </w:rPr>
        <w:t>: xác định theo giá niêm yết hoặc báo giá của tổ chức giữ bản quyền tài liệu, giáo trình.</w:t>
      </w:r>
    </w:p>
    <w:p w14:paraId="24B72736" w14:textId="77777777" w:rsidR="00535F49" w:rsidRPr="00B63AC8" w:rsidRDefault="00535F49" w:rsidP="00000D06">
      <w:pPr>
        <w:spacing w:before="60" w:after="60" w:line="240" w:lineRule="atLeast"/>
        <w:ind w:firstLine="851"/>
        <w:jc w:val="both"/>
        <w:rPr>
          <w:sz w:val="28"/>
          <w:szCs w:val="28"/>
        </w:rPr>
      </w:pPr>
      <w:r w:rsidRPr="00B63AC8">
        <w:rPr>
          <w:sz w:val="28"/>
          <w:szCs w:val="28"/>
        </w:rPr>
        <w:t>2. Phí đăng ký các khóa đào tạo, tập huấn trong nước: thực hiện theo yêu cầu, giá niêm yết hoặc báo giá của nơi tổ chức đào tạo, bồi dưỡng.</w:t>
      </w:r>
    </w:p>
    <w:p w14:paraId="433FF9FA" w14:textId="42F3BBF0" w:rsidR="00535F49" w:rsidRPr="00B63AC8" w:rsidRDefault="00833992" w:rsidP="00000D06">
      <w:pPr>
        <w:spacing w:before="60" w:after="60" w:line="240" w:lineRule="atLeast"/>
        <w:ind w:firstLine="851"/>
        <w:jc w:val="both"/>
        <w:rPr>
          <w:sz w:val="28"/>
          <w:szCs w:val="28"/>
        </w:rPr>
      </w:pPr>
      <w:r w:rsidRPr="00B63AC8">
        <w:rPr>
          <w:sz w:val="28"/>
          <w:szCs w:val="28"/>
          <w:lang w:val="en-US"/>
        </w:rPr>
        <w:t>3</w:t>
      </w:r>
      <w:r w:rsidR="00535F49" w:rsidRPr="00B63AC8">
        <w:rPr>
          <w:sz w:val="28"/>
          <w:szCs w:val="28"/>
        </w:rPr>
        <w:t xml:space="preserve">. Chi thuê chuyên gia, giảng viên trong nước để đào tạo nguồn nhân lực chất lượng cao, đạt trình độ quốc tế trong lĩnh vực tiêu chuẩn, </w:t>
      </w:r>
      <w:r w:rsidRPr="00B63AC8">
        <w:rPr>
          <w:sz w:val="28"/>
          <w:szCs w:val="28"/>
          <w:lang w:val="en-US"/>
        </w:rPr>
        <w:t>quy chuẩn kỹ thuật</w:t>
      </w:r>
      <w:r w:rsidR="00535F49" w:rsidRPr="00B63AC8">
        <w:rPr>
          <w:sz w:val="28"/>
          <w:szCs w:val="28"/>
        </w:rPr>
        <w:t>: tiền công được xác định theo yêu cầu của chuyên gia, giảng viên phù hợp với yêu cầu đặt hàng của cơ quan chủ trì và chuẩn đầu vào của chương trình đào tạo chất lượng cao, đạt trình độ quốc tế.</w:t>
      </w:r>
    </w:p>
    <w:p w14:paraId="24BE038D" w14:textId="200993B2" w:rsidR="00C4676D" w:rsidRPr="00B63AC8" w:rsidRDefault="00C4676D" w:rsidP="00000D06">
      <w:pPr>
        <w:spacing w:before="60" w:after="60" w:line="240" w:lineRule="atLeast"/>
        <w:ind w:firstLine="851"/>
        <w:jc w:val="both"/>
        <w:rPr>
          <w:b/>
          <w:sz w:val="28"/>
          <w:szCs w:val="28"/>
        </w:rPr>
      </w:pPr>
      <w:r w:rsidRPr="00B63AC8">
        <w:rPr>
          <w:b/>
          <w:sz w:val="28"/>
          <w:szCs w:val="28"/>
        </w:rPr>
        <w:t xml:space="preserve">Điều </w:t>
      </w:r>
      <w:r w:rsidR="00AA0401" w:rsidRPr="00B63AC8">
        <w:rPr>
          <w:b/>
          <w:sz w:val="28"/>
          <w:szCs w:val="28"/>
          <w:lang w:val="en-US"/>
        </w:rPr>
        <w:t>10</w:t>
      </w:r>
      <w:r w:rsidRPr="00B63AC8">
        <w:rPr>
          <w:b/>
          <w:sz w:val="28"/>
          <w:szCs w:val="28"/>
        </w:rPr>
        <w:t>. Nguồn kinh phí thực hiện</w:t>
      </w:r>
    </w:p>
    <w:p w14:paraId="0E6C7743" w14:textId="35F6A65F" w:rsidR="006D3B57" w:rsidRPr="00B63AC8" w:rsidRDefault="006D3B57" w:rsidP="00000D06">
      <w:pPr>
        <w:spacing w:before="60" w:after="60" w:line="240" w:lineRule="atLeast"/>
        <w:ind w:firstLine="851"/>
        <w:jc w:val="both"/>
        <w:rPr>
          <w:sz w:val="28"/>
          <w:szCs w:val="28"/>
        </w:rPr>
      </w:pPr>
      <w:r w:rsidRPr="00B63AC8">
        <w:rPr>
          <w:sz w:val="28"/>
          <w:szCs w:val="28"/>
        </w:rPr>
        <w:t>1. Nguồn kinh phí ngân sách nhà nước lĩnh vực khoa học, công nghệ, đổi mới sáng tạo và chuyển đổi số cho hoạt động tiêu chuẩn, hoạt động quy chuẩn kỹ thuật được quy định tại Nghị định số </w:t>
      </w:r>
      <w:bookmarkStart w:id="29" w:name="tvpllink_lqwcexhngc_1"/>
      <w:r w:rsidRPr="00B63AC8">
        <w:rPr>
          <w:sz w:val="28"/>
          <w:szCs w:val="28"/>
        </w:rPr>
        <w:t>265/2025/NĐ-CP</w:t>
      </w:r>
      <w:bookmarkEnd w:id="29"/>
      <w:r w:rsidRPr="00B63AC8">
        <w:rPr>
          <w:sz w:val="28"/>
          <w:szCs w:val="28"/>
        </w:rPr>
        <w:t> ngày 14 tháng 10 năm 2025 của Chính phủ quy định chi tiết và hướng dẫn thi hành một số điều của </w:t>
      </w:r>
      <w:bookmarkStart w:id="30" w:name="tvpllink_gftnlsauya_2"/>
      <w:r w:rsidRPr="00B63AC8">
        <w:rPr>
          <w:sz w:val="28"/>
          <w:szCs w:val="28"/>
        </w:rPr>
        <w:t>Luật Khoa học, Công nghệ và Đổi mới sáng tạo</w:t>
      </w:r>
      <w:bookmarkEnd w:id="30"/>
      <w:r w:rsidRPr="00B63AC8">
        <w:rPr>
          <w:sz w:val="28"/>
          <w:szCs w:val="28"/>
        </w:rPr>
        <w:t> về tài chính và đầu tư trong khoa học, công nghệ và đổi mới sáng tạo.</w:t>
      </w:r>
    </w:p>
    <w:p w14:paraId="72280DDE" w14:textId="77777777" w:rsidR="006D3B57" w:rsidRPr="00B63AC8" w:rsidRDefault="006D3B57" w:rsidP="00000D06">
      <w:pPr>
        <w:spacing w:before="60" w:after="60" w:line="240" w:lineRule="atLeast"/>
        <w:ind w:firstLine="851"/>
        <w:jc w:val="both"/>
        <w:rPr>
          <w:sz w:val="28"/>
          <w:szCs w:val="28"/>
        </w:rPr>
      </w:pPr>
      <w:r w:rsidRPr="00B63AC8">
        <w:rPr>
          <w:sz w:val="28"/>
          <w:szCs w:val="28"/>
        </w:rPr>
        <w:t>2. Nguồn kinh phí hợp pháp khác ngoài ngân sách nhà nước để thực hiện hoạt động tiêu chuẩn, hoạt động quy chuẩn kỹ thuật, bao gồm:</w:t>
      </w:r>
    </w:p>
    <w:p w14:paraId="05A8F743" w14:textId="77777777" w:rsidR="006D3B57" w:rsidRPr="00B63AC8" w:rsidRDefault="006D3B57" w:rsidP="00000D06">
      <w:pPr>
        <w:spacing w:before="60" w:after="60" w:line="240" w:lineRule="atLeast"/>
        <w:ind w:firstLine="851"/>
        <w:jc w:val="both"/>
        <w:rPr>
          <w:sz w:val="28"/>
          <w:szCs w:val="28"/>
        </w:rPr>
      </w:pPr>
      <w:r w:rsidRPr="00B63AC8">
        <w:rPr>
          <w:sz w:val="28"/>
          <w:szCs w:val="28"/>
        </w:rPr>
        <w:t>a) Nguồn đóng góp, tài trợ, hỗ trợ tự nguyện của tổ chức, doanh nghiệp, cá nhân trong nước và nước ngoài;</w:t>
      </w:r>
    </w:p>
    <w:p w14:paraId="3E227153" w14:textId="77777777" w:rsidR="006D3B57" w:rsidRPr="00B63AC8" w:rsidRDefault="006D3B57" w:rsidP="00000D06">
      <w:pPr>
        <w:spacing w:before="60" w:after="60" w:line="240" w:lineRule="atLeast"/>
        <w:ind w:firstLine="851"/>
        <w:jc w:val="both"/>
        <w:rPr>
          <w:sz w:val="28"/>
          <w:szCs w:val="28"/>
        </w:rPr>
      </w:pPr>
      <w:r w:rsidRPr="00B63AC8">
        <w:rPr>
          <w:sz w:val="28"/>
          <w:szCs w:val="28"/>
        </w:rPr>
        <w:t>b) Nguồn vốn từ chương trình, dự án hợp tác quốc tế, viện trợ, tài trợ theo quy định của pháp luật;</w:t>
      </w:r>
    </w:p>
    <w:p w14:paraId="4A624888" w14:textId="77777777" w:rsidR="006D3B57" w:rsidRPr="00B63AC8" w:rsidRDefault="006D3B57" w:rsidP="00000D06">
      <w:pPr>
        <w:spacing w:before="60" w:after="60" w:line="240" w:lineRule="atLeast"/>
        <w:ind w:firstLine="851"/>
        <w:jc w:val="both"/>
        <w:rPr>
          <w:sz w:val="28"/>
          <w:szCs w:val="28"/>
        </w:rPr>
      </w:pPr>
      <w:r w:rsidRPr="00B63AC8">
        <w:rPr>
          <w:sz w:val="28"/>
          <w:szCs w:val="28"/>
        </w:rPr>
        <w:t>c) Các nguồn thu hợp pháp khác theo quy định của pháp luật.</w:t>
      </w:r>
    </w:p>
    <w:p w14:paraId="378558E8" w14:textId="77777777" w:rsidR="006D3B57" w:rsidRPr="00B63AC8" w:rsidRDefault="006D3B57" w:rsidP="00000D06">
      <w:pPr>
        <w:spacing w:before="60" w:after="60" w:line="240" w:lineRule="atLeast"/>
        <w:ind w:firstLine="851"/>
        <w:jc w:val="both"/>
        <w:rPr>
          <w:sz w:val="28"/>
          <w:szCs w:val="28"/>
        </w:rPr>
      </w:pPr>
      <w:r w:rsidRPr="00B63AC8">
        <w:rPr>
          <w:sz w:val="28"/>
          <w:szCs w:val="28"/>
        </w:rPr>
        <w:t>Việc huy động và sử dụng các nguồn kinh phí hợp pháp khác phải bảo đảm không làm thay đổi mục tiêu, nội dung, tính chất của hoạt động tiêu chuẩn, hoạt động quy chuẩn kỹ thuật và tuân thủ quy định của pháp luật có liên quan.</w:t>
      </w:r>
    </w:p>
    <w:p w14:paraId="3D648DD5" w14:textId="689179CC" w:rsidR="00C4676D" w:rsidRPr="00B63AC8" w:rsidRDefault="00C4676D" w:rsidP="00000D06">
      <w:pPr>
        <w:spacing w:before="60" w:after="60" w:line="240" w:lineRule="atLeast"/>
        <w:ind w:firstLine="851"/>
        <w:jc w:val="both"/>
        <w:rPr>
          <w:b/>
          <w:sz w:val="28"/>
          <w:szCs w:val="28"/>
        </w:rPr>
      </w:pPr>
      <w:r w:rsidRPr="00B63AC8">
        <w:rPr>
          <w:b/>
          <w:sz w:val="28"/>
          <w:szCs w:val="28"/>
        </w:rPr>
        <w:t xml:space="preserve">Điều </w:t>
      </w:r>
      <w:r w:rsidR="00AA0401" w:rsidRPr="00B63AC8">
        <w:rPr>
          <w:b/>
          <w:sz w:val="28"/>
          <w:szCs w:val="28"/>
          <w:lang w:val="en-US"/>
        </w:rPr>
        <w:t>11</w:t>
      </w:r>
      <w:r w:rsidRPr="00B63AC8">
        <w:rPr>
          <w:b/>
          <w:sz w:val="28"/>
          <w:szCs w:val="28"/>
        </w:rPr>
        <w:t>. Tổ chức thực hiện</w:t>
      </w:r>
    </w:p>
    <w:p w14:paraId="55A1FD8B" w14:textId="3403D2C9" w:rsidR="00C4676D" w:rsidRPr="00B63AC8" w:rsidRDefault="00C4676D" w:rsidP="00000D06">
      <w:pPr>
        <w:spacing w:before="60" w:after="60" w:line="240" w:lineRule="atLeast"/>
        <w:ind w:firstLine="851"/>
        <w:jc w:val="both"/>
        <w:rPr>
          <w:sz w:val="28"/>
          <w:szCs w:val="28"/>
        </w:rPr>
      </w:pPr>
      <w:r w:rsidRPr="00B63AC8">
        <w:rPr>
          <w:sz w:val="28"/>
          <w:szCs w:val="28"/>
        </w:rPr>
        <w:t>1. Giao Uỷ ban nhân dân tỉnh t</w:t>
      </w:r>
      <w:r w:rsidRPr="00B63AC8">
        <w:rPr>
          <w:sz w:val="28"/>
          <w:szCs w:val="28"/>
          <w:lang w:val="en-US"/>
        </w:rPr>
        <w:t>ổ</w:t>
      </w:r>
      <w:r w:rsidRPr="00B63AC8">
        <w:rPr>
          <w:sz w:val="28"/>
          <w:szCs w:val="28"/>
        </w:rPr>
        <w:t xml:space="preserve"> chức thực hiện Nghị quyết đảm bảo đúng các</w:t>
      </w:r>
      <w:r w:rsidR="0056238E" w:rsidRPr="00B63AC8">
        <w:rPr>
          <w:sz w:val="28"/>
          <w:szCs w:val="28"/>
          <w:lang w:val="en-US"/>
        </w:rPr>
        <w:t xml:space="preserve"> </w:t>
      </w:r>
      <w:r w:rsidRPr="00B63AC8">
        <w:rPr>
          <w:sz w:val="28"/>
          <w:szCs w:val="28"/>
        </w:rPr>
        <w:t>quy định của pháp luật.</w:t>
      </w:r>
    </w:p>
    <w:p w14:paraId="42889D2E" w14:textId="32085F12" w:rsidR="00C4676D" w:rsidRPr="00B63AC8" w:rsidRDefault="00C4676D" w:rsidP="00000D06">
      <w:pPr>
        <w:spacing w:before="60" w:after="60" w:line="240" w:lineRule="atLeast"/>
        <w:ind w:firstLine="851"/>
        <w:jc w:val="both"/>
        <w:rPr>
          <w:sz w:val="28"/>
          <w:szCs w:val="28"/>
        </w:rPr>
      </w:pPr>
      <w:r w:rsidRPr="00B63AC8">
        <w:rPr>
          <w:sz w:val="28"/>
          <w:szCs w:val="28"/>
        </w:rPr>
        <w:t>2. Giao Thường trực Hội đồng nhân dân, các Ban của Hội đồng nhân dân, các</w:t>
      </w:r>
      <w:r w:rsidR="0056238E" w:rsidRPr="00B63AC8">
        <w:rPr>
          <w:sz w:val="28"/>
          <w:szCs w:val="28"/>
          <w:lang w:val="en-US"/>
        </w:rPr>
        <w:t xml:space="preserve"> </w:t>
      </w:r>
      <w:r w:rsidRPr="00B63AC8">
        <w:rPr>
          <w:sz w:val="28"/>
          <w:szCs w:val="28"/>
        </w:rPr>
        <w:t>tổ đại biểu Hội đồng nhân dân và đại biểu Hội đồng nhân dân tỉnh căn cứ chức</w:t>
      </w:r>
      <w:r w:rsidR="0056238E" w:rsidRPr="00B63AC8">
        <w:rPr>
          <w:sz w:val="28"/>
          <w:szCs w:val="28"/>
          <w:lang w:val="en-US"/>
        </w:rPr>
        <w:t xml:space="preserve"> </w:t>
      </w:r>
      <w:r w:rsidRPr="00B63AC8">
        <w:rPr>
          <w:sz w:val="28"/>
          <w:szCs w:val="28"/>
        </w:rPr>
        <w:t>năng nhiệm vụ giám sát việc thực hiện Nghị quyết.</w:t>
      </w:r>
    </w:p>
    <w:p w14:paraId="1B6C20DF" w14:textId="166CE9E9" w:rsidR="00C4676D" w:rsidRPr="00B63AC8" w:rsidRDefault="00A50D87" w:rsidP="00000D06">
      <w:pPr>
        <w:spacing w:before="60" w:after="60" w:line="240" w:lineRule="atLeast"/>
        <w:ind w:firstLine="851"/>
        <w:jc w:val="both"/>
        <w:rPr>
          <w:b/>
          <w:sz w:val="28"/>
          <w:szCs w:val="28"/>
        </w:rPr>
      </w:pPr>
      <w:r w:rsidRPr="00B63AC8">
        <w:rPr>
          <w:b/>
          <w:sz w:val="28"/>
          <w:szCs w:val="28"/>
        </w:rPr>
        <w:t xml:space="preserve">Điều </w:t>
      </w:r>
      <w:r w:rsidR="00AA0401" w:rsidRPr="00B63AC8">
        <w:rPr>
          <w:b/>
          <w:sz w:val="28"/>
          <w:szCs w:val="28"/>
          <w:lang w:val="en-US"/>
        </w:rPr>
        <w:t>12</w:t>
      </w:r>
      <w:r w:rsidR="00C4676D" w:rsidRPr="00B63AC8">
        <w:rPr>
          <w:b/>
          <w:sz w:val="28"/>
          <w:szCs w:val="28"/>
        </w:rPr>
        <w:t>. Điều khoản thi hành</w:t>
      </w:r>
    </w:p>
    <w:p w14:paraId="1E35D019" w14:textId="3465EB17" w:rsidR="00C4676D" w:rsidRPr="00B63AC8" w:rsidRDefault="00C4676D" w:rsidP="00000D06">
      <w:pPr>
        <w:spacing w:before="60" w:after="60" w:line="240" w:lineRule="atLeast"/>
        <w:ind w:firstLine="851"/>
        <w:jc w:val="both"/>
        <w:rPr>
          <w:b/>
          <w:sz w:val="28"/>
          <w:szCs w:val="28"/>
          <w:lang w:val="en-US"/>
        </w:rPr>
      </w:pPr>
      <w:r w:rsidRPr="00B63AC8">
        <w:rPr>
          <w:bCs/>
          <w:sz w:val="28"/>
          <w:szCs w:val="28"/>
        </w:rPr>
        <w:t>1.</w:t>
      </w:r>
      <w:r w:rsidRPr="00B63AC8">
        <w:rPr>
          <w:b/>
          <w:sz w:val="28"/>
          <w:szCs w:val="28"/>
        </w:rPr>
        <w:t xml:space="preserve"> </w:t>
      </w:r>
      <w:r w:rsidRPr="00B63AC8">
        <w:rPr>
          <w:sz w:val="28"/>
          <w:szCs w:val="28"/>
        </w:rPr>
        <w:t>Nghị quyết này có hiệu lực thi hành kể từ ngày</w:t>
      </w:r>
      <w:r w:rsidR="00315352" w:rsidRPr="00B63AC8">
        <w:rPr>
          <w:sz w:val="28"/>
          <w:szCs w:val="28"/>
          <w:lang w:val="en-US"/>
        </w:rPr>
        <w:t xml:space="preserve"> 13 </w:t>
      </w:r>
      <w:r w:rsidRPr="00B63AC8">
        <w:rPr>
          <w:sz w:val="28"/>
          <w:szCs w:val="28"/>
        </w:rPr>
        <w:t>tháng</w:t>
      </w:r>
      <w:r w:rsidR="00315352" w:rsidRPr="00B63AC8">
        <w:rPr>
          <w:sz w:val="28"/>
          <w:szCs w:val="28"/>
          <w:lang w:val="en-US"/>
        </w:rPr>
        <w:t xml:space="preserve"> 7 </w:t>
      </w:r>
      <w:r w:rsidRPr="00B63AC8">
        <w:rPr>
          <w:sz w:val="28"/>
          <w:szCs w:val="28"/>
        </w:rPr>
        <w:t>năm 2026</w:t>
      </w:r>
      <w:r w:rsidR="004B2AC8" w:rsidRPr="00B63AC8">
        <w:rPr>
          <w:sz w:val="28"/>
          <w:szCs w:val="28"/>
          <w:lang w:val="en-US"/>
        </w:rPr>
        <w:t>.</w:t>
      </w:r>
    </w:p>
    <w:p w14:paraId="117D14B2" w14:textId="59850967" w:rsidR="00C4676D" w:rsidRPr="00B63AC8" w:rsidRDefault="00B91870" w:rsidP="00000D06">
      <w:pPr>
        <w:spacing w:before="60" w:after="60" w:line="240" w:lineRule="atLeast"/>
        <w:ind w:firstLine="851"/>
        <w:jc w:val="both"/>
        <w:rPr>
          <w:sz w:val="28"/>
          <w:szCs w:val="28"/>
          <w:lang w:val="en-US"/>
        </w:rPr>
      </w:pPr>
      <w:r w:rsidRPr="00B63AC8">
        <w:rPr>
          <w:sz w:val="28"/>
          <w:szCs w:val="28"/>
          <w:lang w:val="en-US"/>
        </w:rPr>
        <w:t>2</w:t>
      </w:r>
      <w:r w:rsidR="00C4676D" w:rsidRPr="00B63AC8">
        <w:rPr>
          <w:sz w:val="28"/>
          <w:szCs w:val="28"/>
        </w:rPr>
        <w:t>. Nghị quyết số 21/202</w:t>
      </w:r>
      <w:r w:rsidR="002178B3" w:rsidRPr="00B63AC8">
        <w:rPr>
          <w:sz w:val="28"/>
          <w:szCs w:val="28"/>
          <w:lang w:val="en-US"/>
        </w:rPr>
        <w:t>2</w:t>
      </w:r>
      <w:r w:rsidR="00C4676D" w:rsidRPr="00B63AC8">
        <w:rPr>
          <w:sz w:val="28"/>
          <w:szCs w:val="28"/>
        </w:rPr>
        <w:t>/NQ-HĐND ngày 10 tháng 12 năm 202</w:t>
      </w:r>
      <w:r w:rsidR="002178B3" w:rsidRPr="00B63AC8">
        <w:rPr>
          <w:sz w:val="28"/>
          <w:szCs w:val="28"/>
          <w:lang w:val="en-US"/>
        </w:rPr>
        <w:t>2</w:t>
      </w:r>
      <w:r w:rsidR="00C4676D" w:rsidRPr="00B63AC8">
        <w:rPr>
          <w:sz w:val="28"/>
          <w:szCs w:val="28"/>
        </w:rPr>
        <w:t xml:space="preserve"> của Hội</w:t>
      </w:r>
      <w:r w:rsidR="005D6512" w:rsidRPr="00B63AC8">
        <w:rPr>
          <w:sz w:val="28"/>
          <w:szCs w:val="28"/>
          <w:lang w:val="en-US"/>
        </w:rPr>
        <w:t xml:space="preserve"> </w:t>
      </w:r>
      <w:r w:rsidR="00C4676D" w:rsidRPr="00B63AC8">
        <w:rPr>
          <w:sz w:val="28"/>
          <w:szCs w:val="28"/>
        </w:rPr>
        <w:t>đồng nhân d</w:t>
      </w:r>
      <w:r w:rsidR="008171F1" w:rsidRPr="00B63AC8">
        <w:rPr>
          <w:sz w:val="28"/>
          <w:szCs w:val="28"/>
        </w:rPr>
        <w:t>ân tỉnh Bắc Kạn quy định mức ch</w:t>
      </w:r>
      <w:r w:rsidR="008171F1" w:rsidRPr="00B63AC8">
        <w:rPr>
          <w:sz w:val="28"/>
          <w:szCs w:val="28"/>
          <w:lang w:val="en-US"/>
        </w:rPr>
        <w:t>i</w:t>
      </w:r>
      <w:r w:rsidR="00C4676D" w:rsidRPr="00B63AC8">
        <w:rPr>
          <w:sz w:val="28"/>
          <w:szCs w:val="28"/>
        </w:rPr>
        <w:t xml:space="preserve"> xây dựng </w:t>
      </w:r>
      <w:r w:rsidR="00C73796" w:rsidRPr="00B63AC8">
        <w:rPr>
          <w:sz w:val="28"/>
          <w:szCs w:val="28"/>
          <w:lang w:val="en-US"/>
        </w:rPr>
        <w:t xml:space="preserve">quy chuẩn kỹ thuật </w:t>
      </w:r>
      <w:r w:rsidR="00C4676D" w:rsidRPr="00B63AC8">
        <w:rPr>
          <w:sz w:val="28"/>
          <w:szCs w:val="28"/>
        </w:rPr>
        <w:t>địa phương trên địa bàn tỉnh Bắc Kạn hết hiệu lực thi hành kể từ ngày Nghị quyết này có hiệu lực thi hành.</w:t>
      </w:r>
    </w:p>
    <w:p w14:paraId="40FFBD30" w14:textId="2E09C117" w:rsidR="00D626AB" w:rsidRPr="00B63AC8" w:rsidRDefault="00D626AB" w:rsidP="00000D06">
      <w:pPr>
        <w:spacing w:before="60" w:after="60" w:line="240" w:lineRule="atLeast"/>
        <w:ind w:firstLine="851"/>
        <w:jc w:val="both"/>
        <w:rPr>
          <w:sz w:val="28"/>
          <w:szCs w:val="28"/>
          <w:lang w:val="en-US"/>
        </w:rPr>
      </w:pPr>
      <w:r w:rsidRPr="00B63AC8">
        <w:rPr>
          <w:sz w:val="28"/>
          <w:szCs w:val="28"/>
        </w:rPr>
        <w:lastRenderedPageBreak/>
        <w:t>3. Trường hợp các văn bản được dẫn chiếu tại Nghị quyết này được sửa đổi, bổ sung hoặc thay thế thì thực hiện theo các văn bản sửa đổi, bổ sung hoặc thay thế.</w:t>
      </w:r>
    </w:p>
    <w:p w14:paraId="4E203BB1" w14:textId="186AE648" w:rsidR="00C4676D" w:rsidRPr="00B63AC8" w:rsidRDefault="00C4676D" w:rsidP="00000D06">
      <w:pPr>
        <w:spacing w:before="60" w:after="60" w:line="240" w:lineRule="atLeast"/>
        <w:ind w:firstLine="851"/>
        <w:jc w:val="both"/>
        <w:rPr>
          <w:sz w:val="28"/>
          <w:szCs w:val="28"/>
          <w:lang w:val="en-US"/>
        </w:rPr>
      </w:pPr>
      <w:r w:rsidRPr="00B63AC8">
        <w:rPr>
          <w:sz w:val="28"/>
          <w:szCs w:val="28"/>
        </w:rPr>
        <w:t>Nghị quyết này đã được Hội đồng nhân dân tỉnh Thái Nguyên Khóa XV, nhiệm kỳ 2026-2030, Kỳ</w:t>
      </w:r>
      <w:r w:rsidR="00FD169A" w:rsidRPr="00B63AC8">
        <w:rPr>
          <w:sz w:val="28"/>
          <w:szCs w:val="28"/>
          <w:lang w:val="en-US"/>
        </w:rPr>
        <w:t xml:space="preserve"> </w:t>
      </w:r>
      <w:r w:rsidRPr="00B63AC8">
        <w:rPr>
          <w:sz w:val="28"/>
          <w:szCs w:val="28"/>
        </w:rPr>
        <w:t>họp thông qua ngày        tháng        năm 2026./.</w:t>
      </w:r>
    </w:p>
    <w:p w14:paraId="459ED176" w14:textId="77777777" w:rsidR="00C4676D" w:rsidRPr="00B63AC8" w:rsidRDefault="00C4676D" w:rsidP="00C4676D">
      <w:pPr>
        <w:ind w:firstLine="851"/>
        <w:jc w:val="both"/>
        <w:rPr>
          <w:sz w:val="28"/>
          <w:szCs w:val="28"/>
          <w:lang w:val="en-US"/>
        </w:rPr>
      </w:pPr>
    </w:p>
    <w:tbl>
      <w:tblPr>
        <w:tblW w:w="0" w:type="auto"/>
        <w:jc w:val="center"/>
        <w:tblLook w:val="04A0" w:firstRow="1" w:lastRow="0" w:firstColumn="1" w:lastColumn="0" w:noHBand="0" w:noVBand="1"/>
      </w:tblPr>
      <w:tblGrid>
        <w:gridCol w:w="5103"/>
        <w:gridCol w:w="3969"/>
      </w:tblGrid>
      <w:tr w:rsidR="00AD6E70" w:rsidRPr="00B63AC8" w14:paraId="29BB06D8" w14:textId="77777777" w:rsidTr="004B6CB4">
        <w:trPr>
          <w:jc w:val="center"/>
        </w:trPr>
        <w:tc>
          <w:tcPr>
            <w:tcW w:w="5103" w:type="dxa"/>
          </w:tcPr>
          <w:p w14:paraId="78D685BD" w14:textId="77777777" w:rsidR="00AD6E70" w:rsidRPr="00B63AC8" w:rsidRDefault="00AD6E70" w:rsidP="009823F9">
            <w:pPr>
              <w:pStyle w:val="Heading2"/>
              <w:keepNext w:val="0"/>
              <w:spacing w:before="0" w:after="0" w:line="300" w:lineRule="exact"/>
              <w:ind w:left="-108"/>
              <w:rPr>
                <w:rFonts w:ascii="Times New Roman" w:hAnsi="Times New Roman"/>
                <w:sz w:val="24"/>
                <w:szCs w:val="24"/>
                <w:lang w:val="nl-NL"/>
              </w:rPr>
            </w:pPr>
            <w:r w:rsidRPr="00B63AC8">
              <w:rPr>
                <w:rFonts w:ascii="Times New Roman" w:hAnsi="Times New Roman"/>
                <w:sz w:val="24"/>
                <w:szCs w:val="24"/>
                <w:lang w:val="nl-NL"/>
              </w:rPr>
              <w:t>Nơi nhận:</w:t>
            </w:r>
          </w:p>
          <w:p w14:paraId="58D596C0" w14:textId="77777777" w:rsidR="00AD6E70" w:rsidRPr="00B63AC8" w:rsidRDefault="00AD6E70" w:rsidP="009823F9">
            <w:pPr>
              <w:ind w:left="-108"/>
              <w:rPr>
                <w:bCs/>
                <w:sz w:val="22"/>
                <w:lang w:val="de-DE"/>
              </w:rPr>
            </w:pPr>
            <w:r w:rsidRPr="00B63AC8">
              <w:rPr>
                <w:bCs/>
                <w:sz w:val="22"/>
                <w:lang w:val="de-DE"/>
              </w:rPr>
              <w:t>- Ủy ban Thường vụ Quốc hội (Báo cáo);</w:t>
            </w:r>
            <w:r w:rsidRPr="00B63AC8">
              <w:rPr>
                <w:bCs/>
                <w:sz w:val="22"/>
                <w:lang w:val="de-DE"/>
              </w:rPr>
              <w:br/>
              <w:t>- Chính phủ (Báo cáo);</w:t>
            </w:r>
            <w:r w:rsidRPr="00B63AC8">
              <w:rPr>
                <w:bCs/>
                <w:sz w:val="22"/>
                <w:lang w:val="de-DE"/>
              </w:rPr>
              <w:br/>
              <w:t>- Bộ Khoa học và Công nghệ (Báo cáo);</w:t>
            </w:r>
          </w:p>
          <w:p w14:paraId="15051D98" w14:textId="77777777" w:rsidR="00AD6E70" w:rsidRPr="00B63AC8" w:rsidRDefault="00AD6E70" w:rsidP="009823F9">
            <w:pPr>
              <w:ind w:left="-108"/>
              <w:rPr>
                <w:bCs/>
                <w:sz w:val="22"/>
                <w:lang w:val="de-DE"/>
              </w:rPr>
            </w:pPr>
            <w:r w:rsidRPr="00B63AC8">
              <w:rPr>
                <w:bCs/>
                <w:sz w:val="22"/>
                <w:lang w:val="de-DE"/>
              </w:rPr>
              <w:t>- Bộ Tài chính (Báo cáo);</w:t>
            </w:r>
            <w:r w:rsidRPr="00B63AC8">
              <w:rPr>
                <w:bCs/>
                <w:sz w:val="22"/>
                <w:lang w:val="de-DE"/>
              </w:rPr>
              <w:br/>
              <w:t>- Cục Kiểm tra văn bản và Tổ chức thi hành pháp luật - Bộ Tư pháp (Kiểm tra);</w:t>
            </w:r>
            <w:r w:rsidRPr="00B63AC8">
              <w:rPr>
                <w:bCs/>
                <w:sz w:val="22"/>
                <w:lang w:val="de-DE"/>
              </w:rPr>
              <w:br/>
              <w:t>- Thường trực Tỉnh ủy (Báo cáo);</w:t>
            </w:r>
            <w:r w:rsidRPr="00B63AC8">
              <w:rPr>
                <w:bCs/>
                <w:sz w:val="22"/>
                <w:lang w:val="de-DE"/>
              </w:rPr>
              <w:br/>
              <w:t>- Thường trực HĐND tỉnh;</w:t>
            </w:r>
            <w:r w:rsidRPr="00B63AC8">
              <w:rPr>
                <w:bCs/>
                <w:sz w:val="22"/>
                <w:lang w:val="de-DE"/>
              </w:rPr>
              <w:br/>
              <w:t>- Ủy ban nhân dân tỉnh;</w:t>
            </w:r>
            <w:r w:rsidRPr="00B63AC8">
              <w:rPr>
                <w:bCs/>
                <w:sz w:val="22"/>
                <w:lang w:val="de-DE"/>
              </w:rPr>
              <w:br/>
              <w:t>- Đoàn đại biểu Quốc hội tỉnh;</w:t>
            </w:r>
            <w:r w:rsidRPr="00B63AC8">
              <w:rPr>
                <w:bCs/>
                <w:sz w:val="22"/>
                <w:lang w:val="de-DE"/>
              </w:rPr>
              <w:br/>
              <w:t>- Ủy ban MTTQ Việt Nam tỉnh;</w:t>
            </w:r>
            <w:r w:rsidRPr="00B63AC8">
              <w:rPr>
                <w:bCs/>
                <w:sz w:val="22"/>
                <w:lang w:val="de-DE"/>
              </w:rPr>
              <w:br/>
              <w:t>- Các đại biểu HĐND tỉnh Khóa XV;</w:t>
            </w:r>
            <w:r w:rsidRPr="00B63AC8">
              <w:rPr>
                <w:bCs/>
                <w:sz w:val="22"/>
                <w:lang w:val="de-DE"/>
              </w:rPr>
              <w:br/>
              <w:t>- Các cơ quan ngành dọc Trung ương</w:t>
            </w:r>
          </w:p>
          <w:p w14:paraId="004CFB88" w14:textId="77777777" w:rsidR="00AD6E70" w:rsidRPr="00B63AC8" w:rsidRDefault="00AD6E70" w:rsidP="009823F9">
            <w:pPr>
              <w:ind w:left="-108"/>
              <w:rPr>
                <w:bCs/>
                <w:sz w:val="22"/>
                <w:lang w:val="de-DE"/>
              </w:rPr>
            </w:pPr>
            <w:r w:rsidRPr="00B63AC8">
              <w:rPr>
                <w:bCs/>
                <w:sz w:val="22"/>
                <w:lang w:val="de-DE"/>
              </w:rPr>
              <w:t xml:space="preserve"> đóng trên địa bàn tỉnh;</w:t>
            </w:r>
            <w:r w:rsidRPr="00B63AC8">
              <w:rPr>
                <w:bCs/>
                <w:sz w:val="22"/>
                <w:lang w:val="de-DE"/>
              </w:rPr>
              <w:br/>
              <w:t>- Văn phòng: Tỉnh ủy, Ủy ban nhân dân tỉnh;</w:t>
            </w:r>
            <w:r w:rsidRPr="00B63AC8">
              <w:rPr>
                <w:bCs/>
                <w:sz w:val="22"/>
                <w:lang w:val="de-DE"/>
              </w:rPr>
              <w:br/>
              <w:t>- Văn phòng Đoàn ĐBQH và HĐND tỉnh;</w:t>
            </w:r>
            <w:r w:rsidRPr="00B63AC8">
              <w:rPr>
                <w:bCs/>
                <w:sz w:val="22"/>
                <w:lang w:val="de-DE"/>
              </w:rPr>
              <w:br/>
              <w:t>- Các sở, ban, ngành của tỉnh;</w:t>
            </w:r>
          </w:p>
          <w:p w14:paraId="245A436F" w14:textId="77777777" w:rsidR="00AD6E70" w:rsidRPr="00B63AC8" w:rsidRDefault="00AD6E70" w:rsidP="009823F9">
            <w:pPr>
              <w:ind w:left="-108"/>
              <w:rPr>
                <w:bCs/>
                <w:sz w:val="22"/>
                <w:lang w:val="de-DE"/>
              </w:rPr>
            </w:pPr>
            <w:r w:rsidRPr="00B63AC8">
              <w:rPr>
                <w:bCs/>
                <w:sz w:val="22"/>
                <w:lang w:val="de-DE"/>
              </w:rPr>
              <w:t>- TT HĐND, UBND các xã, phường;</w:t>
            </w:r>
            <w:r w:rsidRPr="00B63AC8">
              <w:rPr>
                <w:bCs/>
                <w:sz w:val="22"/>
                <w:lang w:val="de-DE"/>
              </w:rPr>
              <w:br/>
              <w:t>- Báo và phát thanh, truyền hình Thái Nguyên;</w:t>
            </w:r>
          </w:p>
          <w:p w14:paraId="35D9C78D" w14:textId="77777777" w:rsidR="00AD6E70" w:rsidRPr="00B63AC8" w:rsidRDefault="00AD6E70" w:rsidP="009823F9">
            <w:pPr>
              <w:ind w:left="-108"/>
              <w:rPr>
                <w:sz w:val="22"/>
                <w:szCs w:val="22"/>
                <w:lang w:val="nl-NL"/>
              </w:rPr>
            </w:pPr>
            <w:r w:rsidRPr="00B63AC8">
              <w:rPr>
                <w:bCs/>
                <w:sz w:val="22"/>
                <w:lang w:val="de-DE"/>
              </w:rPr>
              <w:t>Trung tâm Thông tin tỉnh;</w:t>
            </w:r>
            <w:r w:rsidRPr="00B63AC8">
              <w:rPr>
                <w:bCs/>
                <w:sz w:val="22"/>
                <w:lang w:val="de-DE"/>
              </w:rPr>
              <w:br/>
              <w:t>- Lưu: VT, CTHĐND.</w:t>
            </w:r>
          </w:p>
        </w:tc>
        <w:tc>
          <w:tcPr>
            <w:tcW w:w="3969" w:type="dxa"/>
          </w:tcPr>
          <w:p w14:paraId="7EC9465C" w14:textId="77777777" w:rsidR="00AD6E70" w:rsidRPr="00B63AC8" w:rsidRDefault="00AD6E70" w:rsidP="009823F9">
            <w:pPr>
              <w:spacing w:line="340" w:lineRule="exact"/>
              <w:jc w:val="center"/>
              <w:rPr>
                <w:b/>
                <w:sz w:val="28"/>
                <w:szCs w:val="28"/>
                <w:lang w:val="nl-NL"/>
              </w:rPr>
            </w:pPr>
            <w:r w:rsidRPr="00B63AC8">
              <w:rPr>
                <w:b/>
                <w:sz w:val="28"/>
                <w:szCs w:val="28"/>
                <w:lang w:val="nl-NL"/>
              </w:rPr>
              <w:t>CHỦ TỊCH</w:t>
            </w:r>
          </w:p>
          <w:p w14:paraId="0A9D24F8" w14:textId="77777777" w:rsidR="00AD6E70" w:rsidRPr="00B63AC8" w:rsidRDefault="00AD6E70" w:rsidP="009823F9">
            <w:pPr>
              <w:spacing w:line="340" w:lineRule="exact"/>
              <w:jc w:val="center"/>
              <w:rPr>
                <w:b/>
                <w:bCs/>
                <w:sz w:val="28"/>
                <w:szCs w:val="28"/>
                <w:lang w:val="nl-NL"/>
              </w:rPr>
            </w:pPr>
          </w:p>
          <w:p w14:paraId="49A00726" w14:textId="77777777" w:rsidR="00AD6E70" w:rsidRPr="00B63AC8" w:rsidRDefault="00AD6E70" w:rsidP="009823F9">
            <w:pPr>
              <w:spacing w:line="340" w:lineRule="exact"/>
              <w:jc w:val="center"/>
              <w:rPr>
                <w:b/>
                <w:bCs/>
                <w:sz w:val="28"/>
                <w:szCs w:val="28"/>
                <w:lang w:val="nl-NL"/>
              </w:rPr>
            </w:pPr>
          </w:p>
          <w:p w14:paraId="1B3F1A78" w14:textId="77777777" w:rsidR="00AD6E70" w:rsidRPr="00B63AC8" w:rsidRDefault="00AD6E70" w:rsidP="009823F9">
            <w:pPr>
              <w:spacing w:line="340" w:lineRule="exact"/>
              <w:jc w:val="center"/>
              <w:rPr>
                <w:b/>
                <w:bCs/>
                <w:sz w:val="28"/>
                <w:szCs w:val="28"/>
                <w:lang w:val="nl-NL"/>
              </w:rPr>
            </w:pPr>
          </w:p>
          <w:p w14:paraId="0F18FEC3" w14:textId="77777777" w:rsidR="002E6250" w:rsidRPr="00B63AC8" w:rsidRDefault="002E6250" w:rsidP="009823F9">
            <w:pPr>
              <w:spacing w:line="340" w:lineRule="exact"/>
              <w:jc w:val="center"/>
              <w:rPr>
                <w:b/>
                <w:bCs/>
                <w:sz w:val="28"/>
                <w:szCs w:val="28"/>
                <w:lang w:val="nl-NL"/>
              </w:rPr>
            </w:pPr>
          </w:p>
          <w:p w14:paraId="5EE72304" w14:textId="77777777" w:rsidR="00AD6E70" w:rsidRPr="00B63AC8" w:rsidRDefault="00AD6E70" w:rsidP="009823F9">
            <w:pPr>
              <w:spacing w:line="340" w:lineRule="exact"/>
              <w:rPr>
                <w:b/>
                <w:bCs/>
                <w:sz w:val="28"/>
                <w:szCs w:val="28"/>
                <w:lang w:val="nl-NL"/>
              </w:rPr>
            </w:pPr>
          </w:p>
          <w:p w14:paraId="64373DD9" w14:textId="77777777" w:rsidR="00AD6E70" w:rsidRPr="00B63AC8" w:rsidRDefault="00AD6E70" w:rsidP="009823F9">
            <w:pPr>
              <w:spacing w:line="340" w:lineRule="exact"/>
              <w:jc w:val="center"/>
              <w:rPr>
                <w:b/>
                <w:bCs/>
                <w:sz w:val="28"/>
                <w:szCs w:val="28"/>
                <w:lang w:val="nl-NL"/>
              </w:rPr>
            </w:pPr>
          </w:p>
          <w:p w14:paraId="364C8F2A" w14:textId="77777777" w:rsidR="00AD6E70" w:rsidRPr="00B63AC8" w:rsidRDefault="00AD6E70" w:rsidP="009823F9">
            <w:pPr>
              <w:spacing w:line="340" w:lineRule="exact"/>
              <w:jc w:val="center"/>
              <w:rPr>
                <w:b/>
                <w:bCs/>
                <w:sz w:val="28"/>
                <w:szCs w:val="28"/>
                <w:lang w:val="nl-NL"/>
              </w:rPr>
            </w:pPr>
            <w:r w:rsidRPr="00B63AC8">
              <w:rPr>
                <w:b/>
                <w:bCs/>
                <w:sz w:val="28"/>
                <w:szCs w:val="28"/>
                <w:lang w:val="nl-NL"/>
              </w:rPr>
              <w:t>Bùi Văn Lương</w:t>
            </w:r>
          </w:p>
          <w:p w14:paraId="321D163A" w14:textId="77777777" w:rsidR="00AD6E70" w:rsidRPr="00B63AC8" w:rsidRDefault="00AD6E70" w:rsidP="009823F9">
            <w:pPr>
              <w:spacing w:line="340" w:lineRule="exact"/>
              <w:jc w:val="center"/>
              <w:rPr>
                <w:b/>
                <w:bCs/>
                <w:sz w:val="28"/>
                <w:szCs w:val="28"/>
                <w:lang w:val="nl-NL"/>
              </w:rPr>
            </w:pPr>
          </w:p>
          <w:p w14:paraId="20EA6BFD" w14:textId="77777777" w:rsidR="00AD6E70" w:rsidRPr="00B63AC8" w:rsidRDefault="00AD6E70" w:rsidP="009823F9">
            <w:pPr>
              <w:spacing w:line="340" w:lineRule="exact"/>
              <w:jc w:val="center"/>
              <w:rPr>
                <w:b/>
                <w:bCs/>
                <w:sz w:val="28"/>
                <w:szCs w:val="28"/>
                <w:lang w:val="nl-NL"/>
              </w:rPr>
            </w:pPr>
          </w:p>
          <w:p w14:paraId="5C3D963C" w14:textId="77777777" w:rsidR="00AD6E70" w:rsidRPr="00B63AC8" w:rsidRDefault="00AD6E70" w:rsidP="009823F9">
            <w:pPr>
              <w:spacing w:line="340" w:lineRule="exact"/>
              <w:jc w:val="center"/>
              <w:rPr>
                <w:b/>
                <w:bCs/>
                <w:sz w:val="28"/>
                <w:szCs w:val="28"/>
                <w:lang w:val="nl-NL"/>
              </w:rPr>
            </w:pPr>
          </w:p>
          <w:p w14:paraId="41B96705" w14:textId="77777777" w:rsidR="00AD6E70" w:rsidRPr="00B63AC8" w:rsidRDefault="00AD6E70" w:rsidP="009823F9">
            <w:pPr>
              <w:spacing w:line="340" w:lineRule="exact"/>
              <w:jc w:val="center"/>
              <w:rPr>
                <w:b/>
                <w:bCs/>
                <w:sz w:val="28"/>
                <w:szCs w:val="28"/>
                <w:lang w:val="nl-NL"/>
              </w:rPr>
            </w:pPr>
          </w:p>
          <w:p w14:paraId="00B201E3" w14:textId="77777777" w:rsidR="00AD6E70" w:rsidRPr="00B63AC8" w:rsidRDefault="00AD6E70" w:rsidP="009823F9">
            <w:pPr>
              <w:spacing w:line="340" w:lineRule="exact"/>
              <w:jc w:val="center"/>
              <w:rPr>
                <w:b/>
                <w:bCs/>
                <w:sz w:val="28"/>
                <w:szCs w:val="28"/>
                <w:lang w:val="nl-NL"/>
              </w:rPr>
            </w:pPr>
          </w:p>
          <w:p w14:paraId="47FF177D" w14:textId="77777777" w:rsidR="00AD6E70" w:rsidRPr="00B63AC8" w:rsidRDefault="00AD6E70" w:rsidP="009823F9">
            <w:pPr>
              <w:spacing w:line="340" w:lineRule="exact"/>
              <w:jc w:val="center"/>
              <w:rPr>
                <w:b/>
                <w:bCs/>
                <w:sz w:val="28"/>
                <w:szCs w:val="28"/>
                <w:lang w:val="nl-NL"/>
              </w:rPr>
            </w:pPr>
          </w:p>
          <w:p w14:paraId="2034EED4" w14:textId="77777777" w:rsidR="00AD6E70" w:rsidRPr="00B63AC8" w:rsidRDefault="00AD6E70" w:rsidP="009823F9">
            <w:pPr>
              <w:spacing w:line="340" w:lineRule="exact"/>
              <w:jc w:val="center"/>
              <w:rPr>
                <w:lang w:val="nl-NL"/>
              </w:rPr>
            </w:pPr>
          </w:p>
        </w:tc>
      </w:tr>
    </w:tbl>
    <w:p w14:paraId="07025F6B" w14:textId="77777777" w:rsidR="0076232D" w:rsidRPr="00B63AC8" w:rsidRDefault="0076232D" w:rsidP="005C5DB1">
      <w:pPr>
        <w:rPr>
          <w:sz w:val="18"/>
          <w:szCs w:val="18"/>
        </w:rPr>
      </w:pPr>
    </w:p>
    <w:sectPr w:rsidR="0076232D" w:rsidRPr="00B63AC8" w:rsidSect="00FC35E1">
      <w:headerReference w:type="default" r:id="rId8"/>
      <w:headerReference w:type="first" r:id="rId9"/>
      <w:pgSz w:w="11907" w:h="16840" w:code="9"/>
      <w:pgMar w:top="1134" w:right="1134" w:bottom="1134" w:left="1701" w:header="567"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A43C" w14:textId="77777777" w:rsidR="00AF6365" w:rsidRDefault="00AF6365">
      <w:r>
        <w:separator/>
      </w:r>
    </w:p>
  </w:endnote>
  <w:endnote w:type="continuationSeparator" w:id="0">
    <w:p w14:paraId="0CCF3083" w14:textId="77777777" w:rsidR="00AF6365" w:rsidRDefault="00AF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67C39" w14:textId="77777777" w:rsidR="00AF6365" w:rsidRDefault="00AF6365">
      <w:r>
        <w:separator/>
      </w:r>
    </w:p>
  </w:footnote>
  <w:footnote w:type="continuationSeparator" w:id="0">
    <w:p w14:paraId="2FB8EE91" w14:textId="77777777" w:rsidR="00AF6365" w:rsidRDefault="00AF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545500"/>
      <w:docPartObj>
        <w:docPartGallery w:val="Page Numbers (Top of Page)"/>
        <w:docPartUnique/>
      </w:docPartObj>
    </w:sdtPr>
    <w:sdtContent>
      <w:p w14:paraId="5CED7A61" w14:textId="77777777" w:rsidR="00E75411" w:rsidRDefault="00E75411">
        <w:pPr>
          <w:pStyle w:val="Header"/>
          <w:jc w:val="center"/>
        </w:pPr>
        <w:r>
          <w:rPr>
            <w:noProof w:val="0"/>
          </w:rPr>
          <w:fldChar w:fldCharType="begin"/>
        </w:r>
        <w:r>
          <w:instrText xml:space="preserve"> PAGE   \* MERGEFORMAT </w:instrText>
        </w:r>
        <w:r>
          <w:rPr>
            <w:noProof w:val="0"/>
          </w:rPr>
          <w:fldChar w:fldCharType="separate"/>
        </w:r>
        <w:r w:rsidR="00BD65BE">
          <w:t>3</w:t>
        </w:r>
        <w:r>
          <w:fldChar w:fldCharType="end"/>
        </w:r>
      </w:p>
    </w:sdtContent>
  </w:sdt>
  <w:p w14:paraId="1D7CB993" w14:textId="77777777" w:rsidR="00E75411" w:rsidRDefault="00E754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4F04" w14:textId="77777777" w:rsidR="00E75411" w:rsidRDefault="00E7541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3549FC"/>
    <w:multiLevelType w:val="hybridMultilevel"/>
    <w:tmpl w:val="A822A646"/>
    <w:lvl w:ilvl="0" w:tplc="BC3022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9366C96"/>
    <w:multiLevelType w:val="hybridMultilevel"/>
    <w:tmpl w:val="CE1A4AEC"/>
    <w:lvl w:ilvl="0" w:tplc="3626D6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05D6551"/>
    <w:multiLevelType w:val="hybridMultilevel"/>
    <w:tmpl w:val="3ADC8E8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532B55B3"/>
    <w:multiLevelType w:val="hybridMultilevel"/>
    <w:tmpl w:val="CF9C54A2"/>
    <w:lvl w:ilvl="0" w:tplc="AD0E8BEE">
      <w:start w:val="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745314F"/>
    <w:multiLevelType w:val="hybridMultilevel"/>
    <w:tmpl w:val="4D88D3C6"/>
    <w:lvl w:ilvl="0" w:tplc="ACF485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A460307"/>
    <w:multiLevelType w:val="hybridMultilevel"/>
    <w:tmpl w:val="53148446"/>
    <w:lvl w:ilvl="0" w:tplc="07C8D1CE">
      <w:start w:val="1"/>
      <w:numFmt w:val="decimal"/>
      <w:lvlText w:val="%1."/>
      <w:lvlJc w:val="left"/>
      <w:pPr>
        <w:ind w:left="927" w:hanging="360"/>
      </w:pPr>
      <w:rPr>
        <w:rFonts w:ascii="Times New Roman" w:eastAsia="Times New Roman" w:hAnsi="Times New Roman" w:cs="Times New Roman"/>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BCD0C8B"/>
    <w:multiLevelType w:val="hybridMultilevel"/>
    <w:tmpl w:val="377A97BA"/>
    <w:lvl w:ilvl="0" w:tplc="0548EF8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5DB22FEE"/>
    <w:multiLevelType w:val="hybridMultilevel"/>
    <w:tmpl w:val="10922F10"/>
    <w:lvl w:ilvl="0" w:tplc="D272E1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EC73C98"/>
    <w:multiLevelType w:val="hybridMultilevel"/>
    <w:tmpl w:val="CC2E7DF4"/>
    <w:lvl w:ilvl="0" w:tplc="7A3A647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81683A"/>
    <w:multiLevelType w:val="hybridMultilevel"/>
    <w:tmpl w:val="9854567A"/>
    <w:lvl w:ilvl="0" w:tplc="6E726546">
      <w:start w:val="5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B672A65"/>
    <w:multiLevelType w:val="hybridMultilevel"/>
    <w:tmpl w:val="9C30673E"/>
    <w:lvl w:ilvl="0" w:tplc="08D42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953DEE"/>
    <w:multiLevelType w:val="hybridMultilevel"/>
    <w:tmpl w:val="912CF30C"/>
    <w:lvl w:ilvl="0" w:tplc="A1000D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6AD0C4F"/>
    <w:multiLevelType w:val="hybridMultilevel"/>
    <w:tmpl w:val="E97C0134"/>
    <w:lvl w:ilvl="0" w:tplc="F56A6F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DC42ED5"/>
    <w:multiLevelType w:val="hybridMultilevel"/>
    <w:tmpl w:val="99A6F8F8"/>
    <w:lvl w:ilvl="0" w:tplc="3CBAFF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40242072">
    <w:abstractNumId w:val="17"/>
  </w:num>
  <w:num w:numId="2" w16cid:durableId="965232818">
    <w:abstractNumId w:val="18"/>
  </w:num>
  <w:num w:numId="3" w16cid:durableId="207180157">
    <w:abstractNumId w:val="11"/>
  </w:num>
  <w:num w:numId="4" w16cid:durableId="90661390">
    <w:abstractNumId w:val="15"/>
  </w:num>
  <w:num w:numId="5" w16cid:durableId="1481652846">
    <w:abstractNumId w:val="12"/>
  </w:num>
  <w:num w:numId="6" w16cid:durableId="432289791">
    <w:abstractNumId w:val="10"/>
  </w:num>
  <w:num w:numId="7" w16cid:durableId="1345983746">
    <w:abstractNumId w:val="16"/>
  </w:num>
  <w:num w:numId="8" w16cid:durableId="1659067998">
    <w:abstractNumId w:val="9"/>
  </w:num>
  <w:num w:numId="9" w16cid:durableId="218833260">
    <w:abstractNumId w:val="13"/>
  </w:num>
  <w:num w:numId="10" w16cid:durableId="1608846661">
    <w:abstractNumId w:val="14"/>
  </w:num>
  <w:num w:numId="11" w16cid:durableId="1622111177">
    <w:abstractNumId w:val="22"/>
  </w:num>
  <w:num w:numId="12" w16cid:durableId="747844167">
    <w:abstractNumId w:val="20"/>
  </w:num>
  <w:num w:numId="13" w16cid:durableId="377946138">
    <w:abstractNumId w:val="21"/>
  </w:num>
  <w:num w:numId="14" w16cid:durableId="1989168426">
    <w:abstractNumId w:val="8"/>
  </w:num>
  <w:num w:numId="15" w16cid:durableId="888682927">
    <w:abstractNumId w:val="6"/>
  </w:num>
  <w:num w:numId="16" w16cid:durableId="706569786">
    <w:abstractNumId w:val="5"/>
  </w:num>
  <w:num w:numId="17" w16cid:durableId="1360551098">
    <w:abstractNumId w:val="4"/>
  </w:num>
  <w:num w:numId="18" w16cid:durableId="945576896">
    <w:abstractNumId w:val="7"/>
  </w:num>
  <w:num w:numId="19" w16cid:durableId="1401097698">
    <w:abstractNumId w:val="3"/>
  </w:num>
  <w:num w:numId="20" w16cid:durableId="197857039">
    <w:abstractNumId w:val="2"/>
  </w:num>
  <w:num w:numId="21" w16cid:durableId="1607957775">
    <w:abstractNumId w:val="1"/>
  </w:num>
  <w:num w:numId="22" w16cid:durableId="225189608">
    <w:abstractNumId w:val="0"/>
  </w:num>
  <w:num w:numId="23" w16cid:durableId="14807281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E62"/>
    <w:rsid w:val="000004DE"/>
    <w:rsid w:val="00000D06"/>
    <w:rsid w:val="0000144D"/>
    <w:rsid w:val="000014E3"/>
    <w:rsid w:val="000020E5"/>
    <w:rsid w:val="00002AE1"/>
    <w:rsid w:val="0000384E"/>
    <w:rsid w:val="00007766"/>
    <w:rsid w:val="000078A1"/>
    <w:rsid w:val="00012460"/>
    <w:rsid w:val="00013164"/>
    <w:rsid w:val="00013470"/>
    <w:rsid w:val="0001384F"/>
    <w:rsid w:val="00016212"/>
    <w:rsid w:val="00017090"/>
    <w:rsid w:val="00017A76"/>
    <w:rsid w:val="0002020B"/>
    <w:rsid w:val="0002101B"/>
    <w:rsid w:val="00021CA5"/>
    <w:rsid w:val="00022694"/>
    <w:rsid w:val="00022A37"/>
    <w:rsid w:val="000230E1"/>
    <w:rsid w:val="000238E3"/>
    <w:rsid w:val="000258AB"/>
    <w:rsid w:val="00025904"/>
    <w:rsid w:val="00030C06"/>
    <w:rsid w:val="00031006"/>
    <w:rsid w:val="00031A05"/>
    <w:rsid w:val="00032DE5"/>
    <w:rsid w:val="00033A09"/>
    <w:rsid w:val="00037A38"/>
    <w:rsid w:val="00037D94"/>
    <w:rsid w:val="00040207"/>
    <w:rsid w:val="00040796"/>
    <w:rsid w:val="00045EB4"/>
    <w:rsid w:val="000472A3"/>
    <w:rsid w:val="0005046E"/>
    <w:rsid w:val="0005127F"/>
    <w:rsid w:val="00051CE8"/>
    <w:rsid w:val="00053030"/>
    <w:rsid w:val="0005640D"/>
    <w:rsid w:val="00057F16"/>
    <w:rsid w:val="00061C6F"/>
    <w:rsid w:val="00063492"/>
    <w:rsid w:val="00063906"/>
    <w:rsid w:val="00063BC8"/>
    <w:rsid w:val="000643F9"/>
    <w:rsid w:val="00064A95"/>
    <w:rsid w:val="00066FEE"/>
    <w:rsid w:val="000679E1"/>
    <w:rsid w:val="0007015F"/>
    <w:rsid w:val="00070219"/>
    <w:rsid w:val="00070B6B"/>
    <w:rsid w:val="0007385C"/>
    <w:rsid w:val="000748A0"/>
    <w:rsid w:val="00074E10"/>
    <w:rsid w:val="00075F8A"/>
    <w:rsid w:val="00080BB2"/>
    <w:rsid w:val="00082AB4"/>
    <w:rsid w:val="00083370"/>
    <w:rsid w:val="00083A64"/>
    <w:rsid w:val="000845DF"/>
    <w:rsid w:val="00084B52"/>
    <w:rsid w:val="00084E28"/>
    <w:rsid w:val="00085D9A"/>
    <w:rsid w:val="00086D8B"/>
    <w:rsid w:val="000967E3"/>
    <w:rsid w:val="00097307"/>
    <w:rsid w:val="0009785F"/>
    <w:rsid w:val="000A15C6"/>
    <w:rsid w:val="000A3D0C"/>
    <w:rsid w:val="000A52B8"/>
    <w:rsid w:val="000A6461"/>
    <w:rsid w:val="000A66F6"/>
    <w:rsid w:val="000B18A2"/>
    <w:rsid w:val="000B40DE"/>
    <w:rsid w:val="000B564A"/>
    <w:rsid w:val="000B7409"/>
    <w:rsid w:val="000C13DB"/>
    <w:rsid w:val="000C1440"/>
    <w:rsid w:val="000C16D3"/>
    <w:rsid w:val="000C1E20"/>
    <w:rsid w:val="000C2AF0"/>
    <w:rsid w:val="000C5946"/>
    <w:rsid w:val="000C60CB"/>
    <w:rsid w:val="000C66B3"/>
    <w:rsid w:val="000C7FF2"/>
    <w:rsid w:val="000D0E95"/>
    <w:rsid w:val="000D2CA3"/>
    <w:rsid w:val="000D2D0D"/>
    <w:rsid w:val="000D3BF9"/>
    <w:rsid w:val="000D4ABF"/>
    <w:rsid w:val="000D4DC2"/>
    <w:rsid w:val="000D4E69"/>
    <w:rsid w:val="000D5556"/>
    <w:rsid w:val="000D7536"/>
    <w:rsid w:val="000D76E8"/>
    <w:rsid w:val="000E2702"/>
    <w:rsid w:val="000E2A43"/>
    <w:rsid w:val="000E3159"/>
    <w:rsid w:val="000E37EB"/>
    <w:rsid w:val="000E5E01"/>
    <w:rsid w:val="000E700C"/>
    <w:rsid w:val="000F0B99"/>
    <w:rsid w:val="000F163A"/>
    <w:rsid w:val="000F23FB"/>
    <w:rsid w:val="000F42A9"/>
    <w:rsid w:val="000F4A8D"/>
    <w:rsid w:val="000F5F1F"/>
    <w:rsid w:val="001005B5"/>
    <w:rsid w:val="0010108E"/>
    <w:rsid w:val="00101C03"/>
    <w:rsid w:val="001024E0"/>
    <w:rsid w:val="00104DA1"/>
    <w:rsid w:val="001051D4"/>
    <w:rsid w:val="001056AB"/>
    <w:rsid w:val="00105BB7"/>
    <w:rsid w:val="001079E0"/>
    <w:rsid w:val="00107AFE"/>
    <w:rsid w:val="00110796"/>
    <w:rsid w:val="00110C63"/>
    <w:rsid w:val="00110E4B"/>
    <w:rsid w:val="00111271"/>
    <w:rsid w:val="00111970"/>
    <w:rsid w:val="00111CC7"/>
    <w:rsid w:val="00112A34"/>
    <w:rsid w:val="00115499"/>
    <w:rsid w:val="00115F9E"/>
    <w:rsid w:val="00116BDA"/>
    <w:rsid w:val="00117CF6"/>
    <w:rsid w:val="001205FA"/>
    <w:rsid w:val="00120E9F"/>
    <w:rsid w:val="0012229D"/>
    <w:rsid w:val="0012562B"/>
    <w:rsid w:val="00126989"/>
    <w:rsid w:val="00131675"/>
    <w:rsid w:val="00131690"/>
    <w:rsid w:val="00131E06"/>
    <w:rsid w:val="001321E5"/>
    <w:rsid w:val="001325C4"/>
    <w:rsid w:val="00137347"/>
    <w:rsid w:val="00140D14"/>
    <w:rsid w:val="001423E5"/>
    <w:rsid w:val="00142769"/>
    <w:rsid w:val="001437BB"/>
    <w:rsid w:val="00144F19"/>
    <w:rsid w:val="0014684B"/>
    <w:rsid w:val="001514CD"/>
    <w:rsid w:val="00151BF9"/>
    <w:rsid w:val="00152D14"/>
    <w:rsid w:val="00152FFC"/>
    <w:rsid w:val="00153969"/>
    <w:rsid w:val="00153A32"/>
    <w:rsid w:val="00157C6A"/>
    <w:rsid w:val="00160DA8"/>
    <w:rsid w:val="00160EF5"/>
    <w:rsid w:val="00163DAC"/>
    <w:rsid w:val="001702CA"/>
    <w:rsid w:val="00171E31"/>
    <w:rsid w:val="00172643"/>
    <w:rsid w:val="001728C6"/>
    <w:rsid w:val="00174DD5"/>
    <w:rsid w:val="00175EDD"/>
    <w:rsid w:val="00176382"/>
    <w:rsid w:val="00176842"/>
    <w:rsid w:val="00176928"/>
    <w:rsid w:val="00180009"/>
    <w:rsid w:val="001839C6"/>
    <w:rsid w:val="001842EF"/>
    <w:rsid w:val="00184335"/>
    <w:rsid w:val="00184B3D"/>
    <w:rsid w:val="00186824"/>
    <w:rsid w:val="001868B1"/>
    <w:rsid w:val="00193431"/>
    <w:rsid w:val="001939CE"/>
    <w:rsid w:val="00194106"/>
    <w:rsid w:val="00194F65"/>
    <w:rsid w:val="00197009"/>
    <w:rsid w:val="001974B6"/>
    <w:rsid w:val="001A01FE"/>
    <w:rsid w:val="001A3DB2"/>
    <w:rsid w:val="001A6297"/>
    <w:rsid w:val="001A74D7"/>
    <w:rsid w:val="001B1B01"/>
    <w:rsid w:val="001B23A9"/>
    <w:rsid w:val="001B59BD"/>
    <w:rsid w:val="001B71CE"/>
    <w:rsid w:val="001C226A"/>
    <w:rsid w:val="001C55F5"/>
    <w:rsid w:val="001C651E"/>
    <w:rsid w:val="001C6E85"/>
    <w:rsid w:val="001C7068"/>
    <w:rsid w:val="001C7A15"/>
    <w:rsid w:val="001C7EE6"/>
    <w:rsid w:val="001D074E"/>
    <w:rsid w:val="001D645E"/>
    <w:rsid w:val="001D67EF"/>
    <w:rsid w:val="001E26EE"/>
    <w:rsid w:val="001E53B7"/>
    <w:rsid w:val="001E54DC"/>
    <w:rsid w:val="001F2DF2"/>
    <w:rsid w:val="001F384C"/>
    <w:rsid w:val="001F47EC"/>
    <w:rsid w:val="001F5BF7"/>
    <w:rsid w:val="001F6533"/>
    <w:rsid w:val="001F6A72"/>
    <w:rsid w:val="00200480"/>
    <w:rsid w:val="00201726"/>
    <w:rsid w:val="00203B86"/>
    <w:rsid w:val="00204C7B"/>
    <w:rsid w:val="00204CF2"/>
    <w:rsid w:val="002055C0"/>
    <w:rsid w:val="00205B74"/>
    <w:rsid w:val="00211879"/>
    <w:rsid w:val="002124AE"/>
    <w:rsid w:val="00213017"/>
    <w:rsid w:val="00215249"/>
    <w:rsid w:val="00216867"/>
    <w:rsid w:val="002178B3"/>
    <w:rsid w:val="002203D5"/>
    <w:rsid w:val="00221CAC"/>
    <w:rsid w:val="00221D41"/>
    <w:rsid w:val="00223E23"/>
    <w:rsid w:val="00225A94"/>
    <w:rsid w:val="00226240"/>
    <w:rsid w:val="00226FDA"/>
    <w:rsid w:val="00227B6F"/>
    <w:rsid w:val="00227EA2"/>
    <w:rsid w:val="00230DAD"/>
    <w:rsid w:val="00231C40"/>
    <w:rsid w:val="00233ADD"/>
    <w:rsid w:val="00235074"/>
    <w:rsid w:val="00235ED5"/>
    <w:rsid w:val="00237D02"/>
    <w:rsid w:val="00237DE0"/>
    <w:rsid w:val="0024107E"/>
    <w:rsid w:val="00242709"/>
    <w:rsid w:val="00242CE5"/>
    <w:rsid w:val="00244461"/>
    <w:rsid w:val="0024538B"/>
    <w:rsid w:val="0024665D"/>
    <w:rsid w:val="00247E1E"/>
    <w:rsid w:val="002500E8"/>
    <w:rsid w:val="00250F32"/>
    <w:rsid w:val="002520F9"/>
    <w:rsid w:val="00252E90"/>
    <w:rsid w:val="002532E0"/>
    <w:rsid w:val="002536AF"/>
    <w:rsid w:val="00253A02"/>
    <w:rsid w:val="00257489"/>
    <w:rsid w:val="00261856"/>
    <w:rsid w:val="0026666E"/>
    <w:rsid w:val="00266C4C"/>
    <w:rsid w:val="00266D1A"/>
    <w:rsid w:val="002671D7"/>
    <w:rsid w:val="00271776"/>
    <w:rsid w:val="00272901"/>
    <w:rsid w:val="002735AD"/>
    <w:rsid w:val="002764E0"/>
    <w:rsid w:val="00276AE5"/>
    <w:rsid w:val="00280870"/>
    <w:rsid w:val="00283FEF"/>
    <w:rsid w:val="0028419A"/>
    <w:rsid w:val="00287A4C"/>
    <w:rsid w:val="002919B4"/>
    <w:rsid w:val="00291BB5"/>
    <w:rsid w:val="00292E5F"/>
    <w:rsid w:val="0029636F"/>
    <w:rsid w:val="002970B2"/>
    <w:rsid w:val="002975CD"/>
    <w:rsid w:val="002A13AD"/>
    <w:rsid w:val="002A21E8"/>
    <w:rsid w:val="002A2875"/>
    <w:rsid w:val="002A3D45"/>
    <w:rsid w:val="002A4527"/>
    <w:rsid w:val="002A51C8"/>
    <w:rsid w:val="002A7C4A"/>
    <w:rsid w:val="002B37EB"/>
    <w:rsid w:val="002B4758"/>
    <w:rsid w:val="002B6450"/>
    <w:rsid w:val="002C12E6"/>
    <w:rsid w:val="002C1C39"/>
    <w:rsid w:val="002C636F"/>
    <w:rsid w:val="002D039E"/>
    <w:rsid w:val="002D03D9"/>
    <w:rsid w:val="002D04E6"/>
    <w:rsid w:val="002D0959"/>
    <w:rsid w:val="002D20D4"/>
    <w:rsid w:val="002D56F4"/>
    <w:rsid w:val="002D655E"/>
    <w:rsid w:val="002E088C"/>
    <w:rsid w:val="002E2682"/>
    <w:rsid w:val="002E2822"/>
    <w:rsid w:val="002E31AE"/>
    <w:rsid w:val="002E3CE3"/>
    <w:rsid w:val="002E4B69"/>
    <w:rsid w:val="002E5D66"/>
    <w:rsid w:val="002E5EFE"/>
    <w:rsid w:val="002E6250"/>
    <w:rsid w:val="002F06F3"/>
    <w:rsid w:val="002F2D95"/>
    <w:rsid w:val="002F588A"/>
    <w:rsid w:val="002F639A"/>
    <w:rsid w:val="002F731A"/>
    <w:rsid w:val="002F7CEF"/>
    <w:rsid w:val="003008A5"/>
    <w:rsid w:val="00300AB3"/>
    <w:rsid w:val="003026C6"/>
    <w:rsid w:val="00302FA8"/>
    <w:rsid w:val="003036CA"/>
    <w:rsid w:val="00304727"/>
    <w:rsid w:val="00305DC9"/>
    <w:rsid w:val="00305E5A"/>
    <w:rsid w:val="003066B3"/>
    <w:rsid w:val="00312258"/>
    <w:rsid w:val="00312307"/>
    <w:rsid w:val="00312412"/>
    <w:rsid w:val="0031274B"/>
    <w:rsid w:val="00314F27"/>
    <w:rsid w:val="0031501B"/>
    <w:rsid w:val="00315352"/>
    <w:rsid w:val="003159AE"/>
    <w:rsid w:val="00316D65"/>
    <w:rsid w:val="003227FA"/>
    <w:rsid w:val="00323A37"/>
    <w:rsid w:val="00324EA0"/>
    <w:rsid w:val="00331EA7"/>
    <w:rsid w:val="00333A2F"/>
    <w:rsid w:val="00333CFB"/>
    <w:rsid w:val="00335809"/>
    <w:rsid w:val="00336390"/>
    <w:rsid w:val="00344953"/>
    <w:rsid w:val="003452A3"/>
    <w:rsid w:val="003456CE"/>
    <w:rsid w:val="00345A35"/>
    <w:rsid w:val="00345D8D"/>
    <w:rsid w:val="0034671F"/>
    <w:rsid w:val="00346E2C"/>
    <w:rsid w:val="00351E3A"/>
    <w:rsid w:val="00351F09"/>
    <w:rsid w:val="0035294B"/>
    <w:rsid w:val="00354D0B"/>
    <w:rsid w:val="00356B7F"/>
    <w:rsid w:val="00357434"/>
    <w:rsid w:val="003576BA"/>
    <w:rsid w:val="003606F3"/>
    <w:rsid w:val="00360C3E"/>
    <w:rsid w:val="00361C26"/>
    <w:rsid w:val="00365094"/>
    <w:rsid w:val="00365134"/>
    <w:rsid w:val="00365583"/>
    <w:rsid w:val="00370D0F"/>
    <w:rsid w:val="003717DD"/>
    <w:rsid w:val="00371C90"/>
    <w:rsid w:val="003730DE"/>
    <w:rsid w:val="0037396D"/>
    <w:rsid w:val="00376B21"/>
    <w:rsid w:val="00376DDA"/>
    <w:rsid w:val="00381D2F"/>
    <w:rsid w:val="003830A1"/>
    <w:rsid w:val="003831FA"/>
    <w:rsid w:val="00385B78"/>
    <w:rsid w:val="003879D7"/>
    <w:rsid w:val="00390F9E"/>
    <w:rsid w:val="00391BC1"/>
    <w:rsid w:val="003922DD"/>
    <w:rsid w:val="00395240"/>
    <w:rsid w:val="00396A26"/>
    <w:rsid w:val="003977E6"/>
    <w:rsid w:val="00397D75"/>
    <w:rsid w:val="003A1069"/>
    <w:rsid w:val="003A1569"/>
    <w:rsid w:val="003A2796"/>
    <w:rsid w:val="003A5415"/>
    <w:rsid w:val="003A5A1C"/>
    <w:rsid w:val="003A61EB"/>
    <w:rsid w:val="003A6F94"/>
    <w:rsid w:val="003A7639"/>
    <w:rsid w:val="003B14D0"/>
    <w:rsid w:val="003B25D6"/>
    <w:rsid w:val="003B3DB1"/>
    <w:rsid w:val="003B3DEC"/>
    <w:rsid w:val="003B45CF"/>
    <w:rsid w:val="003C17A3"/>
    <w:rsid w:val="003C1A69"/>
    <w:rsid w:val="003C2712"/>
    <w:rsid w:val="003C2A22"/>
    <w:rsid w:val="003C37BD"/>
    <w:rsid w:val="003C4333"/>
    <w:rsid w:val="003C72B0"/>
    <w:rsid w:val="003C7611"/>
    <w:rsid w:val="003C7B05"/>
    <w:rsid w:val="003C7BDA"/>
    <w:rsid w:val="003D15FC"/>
    <w:rsid w:val="003D1BC0"/>
    <w:rsid w:val="003D3928"/>
    <w:rsid w:val="003D5778"/>
    <w:rsid w:val="003E2526"/>
    <w:rsid w:val="003E2DBE"/>
    <w:rsid w:val="003E4D2F"/>
    <w:rsid w:val="003E51BE"/>
    <w:rsid w:val="003E56BC"/>
    <w:rsid w:val="003E5DCA"/>
    <w:rsid w:val="003F0448"/>
    <w:rsid w:val="003F0E12"/>
    <w:rsid w:val="003F14D1"/>
    <w:rsid w:val="003F7CEC"/>
    <w:rsid w:val="00400271"/>
    <w:rsid w:val="0040156C"/>
    <w:rsid w:val="00401EB2"/>
    <w:rsid w:val="004029C6"/>
    <w:rsid w:val="00402EF5"/>
    <w:rsid w:val="00403E32"/>
    <w:rsid w:val="004054FA"/>
    <w:rsid w:val="00407584"/>
    <w:rsid w:val="0041027C"/>
    <w:rsid w:val="00410751"/>
    <w:rsid w:val="00410E3F"/>
    <w:rsid w:val="00411CCC"/>
    <w:rsid w:val="004167A7"/>
    <w:rsid w:val="00417E47"/>
    <w:rsid w:val="0042141D"/>
    <w:rsid w:val="00424BC3"/>
    <w:rsid w:val="004267F2"/>
    <w:rsid w:val="00427363"/>
    <w:rsid w:val="0042739B"/>
    <w:rsid w:val="00427D00"/>
    <w:rsid w:val="00431B10"/>
    <w:rsid w:val="004324C3"/>
    <w:rsid w:val="004331A6"/>
    <w:rsid w:val="00436127"/>
    <w:rsid w:val="00436EB9"/>
    <w:rsid w:val="00440C9B"/>
    <w:rsid w:val="00441530"/>
    <w:rsid w:val="0044163E"/>
    <w:rsid w:val="00441F5D"/>
    <w:rsid w:val="00442942"/>
    <w:rsid w:val="00443AE8"/>
    <w:rsid w:val="00446AE8"/>
    <w:rsid w:val="00447836"/>
    <w:rsid w:val="00451FCF"/>
    <w:rsid w:val="00452761"/>
    <w:rsid w:val="00452F8B"/>
    <w:rsid w:val="00453B41"/>
    <w:rsid w:val="0045440B"/>
    <w:rsid w:val="004544A4"/>
    <w:rsid w:val="0045463B"/>
    <w:rsid w:val="00455B26"/>
    <w:rsid w:val="00456D30"/>
    <w:rsid w:val="00457143"/>
    <w:rsid w:val="00460D3E"/>
    <w:rsid w:val="00462739"/>
    <w:rsid w:val="00462D36"/>
    <w:rsid w:val="00464C8E"/>
    <w:rsid w:val="00465BD7"/>
    <w:rsid w:val="00470472"/>
    <w:rsid w:val="0047152D"/>
    <w:rsid w:val="0047299F"/>
    <w:rsid w:val="004737E7"/>
    <w:rsid w:val="00473850"/>
    <w:rsid w:val="00476A82"/>
    <w:rsid w:val="004773B4"/>
    <w:rsid w:val="00482C56"/>
    <w:rsid w:val="004842AE"/>
    <w:rsid w:val="00485D1A"/>
    <w:rsid w:val="00486004"/>
    <w:rsid w:val="0049082E"/>
    <w:rsid w:val="004908BE"/>
    <w:rsid w:val="00490E4D"/>
    <w:rsid w:val="00491205"/>
    <w:rsid w:val="0049230C"/>
    <w:rsid w:val="004949D3"/>
    <w:rsid w:val="004957EB"/>
    <w:rsid w:val="00495A03"/>
    <w:rsid w:val="00495D1E"/>
    <w:rsid w:val="00495D93"/>
    <w:rsid w:val="00495FA5"/>
    <w:rsid w:val="004A1464"/>
    <w:rsid w:val="004A4747"/>
    <w:rsid w:val="004A486E"/>
    <w:rsid w:val="004A57CE"/>
    <w:rsid w:val="004B0150"/>
    <w:rsid w:val="004B08CE"/>
    <w:rsid w:val="004B20A6"/>
    <w:rsid w:val="004B2979"/>
    <w:rsid w:val="004B2AC8"/>
    <w:rsid w:val="004B2B0B"/>
    <w:rsid w:val="004B34F7"/>
    <w:rsid w:val="004B4D76"/>
    <w:rsid w:val="004B65E8"/>
    <w:rsid w:val="004B6CB4"/>
    <w:rsid w:val="004B6CD4"/>
    <w:rsid w:val="004C1E54"/>
    <w:rsid w:val="004C32B0"/>
    <w:rsid w:val="004C7234"/>
    <w:rsid w:val="004D00A6"/>
    <w:rsid w:val="004D2118"/>
    <w:rsid w:val="004D2BFE"/>
    <w:rsid w:val="004D2FB7"/>
    <w:rsid w:val="004D4E17"/>
    <w:rsid w:val="004D6100"/>
    <w:rsid w:val="004D7396"/>
    <w:rsid w:val="004D7A23"/>
    <w:rsid w:val="004E0061"/>
    <w:rsid w:val="004E1A90"/>
    <w:rsid w:val="004E7B3F"/>
    <w:rsid w:val="004E7F7F"/>
    <w:rsid w:val="004E7FB5"/>
    <w:rsid w:val="004F0328"/>
    <w:rsid w:val="004F03C7"/>
    <w:rsid w:val="004F0623"/>
    <w:rsid w:val="004F1F28"/>
    <w:rsid w:val="004F598A"/>
    <w:rsid w:val="005004CD"/>
    <w:rsid w:val="0050341C"/>
    <w:rsid w:val="0050676D"/>
    <w:rsid w:val="00507EC4"/>
    <w:rsid w:val="00510452"/>
    <w:rsid w:val="00512131"/>
    <w:rsid w:val="00512485"/>
    <w:rsid w:val="00513BA6"/>
    <w:rsid w:val="00516473"/>
    <w:rsid w:val="0051728B"/>
    <w:rsid w:val="005173B4"/>
    <w:rsid w:val="005175AD"/>
    <w:rsid w:val="0051782E"/>
    <w:rsid w:val="00520B66"/>
    <w:rsid w:val="00520FE9"/>
    <w:rsid w:val="00522792"/>
    <w:rsid w:val="00524A2A"/>
    <w:rsid w:val="00526814"/>
    <w:rsid w:val="005308A9"/>
    <w:rsid w:val="00530B56"/>
    <w:rsid w:val="00531647"/>
    <w:rsid w:val="00532E0D"/>
    <w:rsid w:val="005334CC"/>
    <w:rsid w:val="005336E7"/>
    <w:rsid w:val="00533F0C"/>
    <w:rsid w:val="00535A74"/>
    <w:rsid w:val="00535F49"/>
    <w:rsid w:val="005361D3"/>
    <w:rsid w:val="005371EB"/>
    <w:rsid w:val="00540033"/>
    <w:rsid w:val="00540432"/>
    <w:rsid w:val="005431CC"/>
    <w:rsid w:val="00544F5F"/>
    <w:rsid w:val="00551B63"/>
    <w:rsid w:val="0055251D"/>
    <w:rsid w:val="005539CB"/>
    <w:rsid w:val="0055469B"/>
    <w:rsid w:val="00557253"/>
    <w:rsid w:val="00557DF2"/>
    <w:rsid w:val="00561D5B"/>
    <w:rsid w:val="0056238E"/>
    <w:rsid w:val="00563667"/>
    <w:rsid w:val="00565101"/>
    <w:rsid w:val="0056514F"/>
    <w:rsid w:val="005651B1"/>
    <w:rsid w:val="00565617"/>
    <w:rsid w:val="00566661"/>
    <w:rsid w:val="00566D9C"/>
    <w:rsid w:val="00567407"/>
    <w:rsid w:val="00577142"/>
    <w:rsid w:val="00582C33"/>
    <w:rsid w:val="00583AEF"/>
    <w:rsid w:val="00586905"/>
    <w:rsid w:val="005878F0"/>
    <w:rsid w:val="00594E2B"/>
    <w:rsid w:val="00596353"/>
    <w:rsid w:val="005973F9"/>
    <w:rsid w:val="00597E9A"/>
    <w:rsid w:val="005A066F"/>
    <w:rsid w:val="005A1484"/>
    <w:rsid w:val="005A14D3"/>
    <w:rsid w:val="005A21BD"/>
    <w:rsid w:val="005A24E6"/>
    <w:rsid w:val="005A3DA1"/>
    <w:rsid w:val="005A40CC"/>
    <w:rsid w:val="005A6F9B"/>
    <w:rsid w:val="005B1408"/>
    <w:rsid w:val="005B66DC"/>
    <w:rsid w:val="005B6D10"/>
    <w:rsid w:val="005B725C"/>
    <w:rsid w:val="005B7569"/>
    <w:rsid w:val="005C0997"/>
    <w:rsid w:val="005C115B"/>
    <w:rsid w:val="005C2493"/>
    <w:rsid w:val="005C42C0"/>
    <w:rsid w:val="005C5BA7"/>
    <w:rsid w:val="005C5DB1"/>
    <w:rsid w:val="005C63B7"/>
    <w:rsid w:val="005C6505"/>
    <w:rsid w:val="005D1A98"/>
    <w:rsid w:val="005D20CA"/>
    <w:rsid w:val="005D344D"/>
    <w:rsid w:val="005D36EA"/>
    <w:rsid w:val="005D5071"/>
    <w:rsid w:val="005D6512"/>
    <w:rsid w:val="005D7A0D"/>
    <w:rsid w:val="005E1005"/>
    <w:rsid w:val="005E28B9"/>
    <w:rsid w:val="005E2BAD"/>
    <w:rsid w:val="005E335E"/>
    <w:rsid w:val="005E3A88"/>
    <w:rsid w:val="005E3AC6"/>
    <w:rsid w:val="005E423D"/>
    <w:rsid w:val="005E485F"/>
    <w:rsid w:val="005E4C15"/>
    <w:rsid w:val="005F3B56"/>
    <w:rsid w:val="005F7EE3"/>
    <w:rsid w:val="00600918"/>
    <w:rsid w:val="006032E1"/>
    <w:rsid w:val="0060332E"/>
    <w:rsid w:val="00604A54"/>
    <w:rsid w:val="00607053"/>
    <w:rsid w:val="00611521"/>
    <w:rsid w:val="00613843"/>
    <w:rsid w:val="00614165"/>
    <w:rsid w:val="006149D7"/>
    <w:rsid w:val="0061573A"/>
    <w:rsid w:val="00616DED"/>
    <w:rsid w:val="00617F99"/>
    <w:rsid w:val="00620E47"/>
    <w:rsid w:val="006214CA"/>
    <w:rsid w:val="00631947"/>
    <w:rsid w:val="0063468B"/>
    <w:rsid w:val="00636229"/>
    <w:rsid w:val="00636D3C"/>
    <w:rsid w:val="00637CDA"/>
    <w:rsid w:val="00641FB7"/>
    <w:rsid w:val="00645A28"/>
    <w:rsid w:val="0064649D"/>
    <w:rsid w:val="00646D94"/>
    <w:rsid w:val="00651983"/>
    <w:rsid w:val="0065316F"/>
    <w:rsid w:val="00654BA0"/>
    <w:rsid w:val="0065635E"/>
    <w:rsid w:val="00657E68"/>
    <w:rsid w:val="006602AA"/>
    <w:rsid w:val="0066369D"/>
    <w:rsid w:val="006646BE"/>
    <w:rsid w:val="0066500D"/>
    <w:rsid w:val="0066620D"/>
    <w:rsid w:val="00666AC8"/>
    <w:rsid w:val="00670F47"/>
    <w:rsid w:val="006720B2"/>
    <w:rsid w:val="00672147"/>
    <w:rsid w:val="00672B90"/>
    <w:rsid w:val="00675BF6"/>
    <w:rsid w:val="00676ABE"/>
    <w:rsid w:val="00680338"/>
    <w:rsid w:val="006805CD"/>
    <w:rsid w:val="00681017"/>
    <w:rsid w:val="00682585"/>
    <w:rsid w:val="006835D8"/>
    <w:rsid w:val="00683EDC"/>
    <w:rsid w:val="006847D8"/>
    <w:rsid w:val="00684EA8"/>
    <w:rsid w:val="00685DB8"/>
    <w:rsid w:val="006903E8"/>
    <w:rsid w:val="00690DFF"/>
    <w:rsid w:val="00690F5D"/>
    <w:rsid w:val="00693DB1"/>
    <w:rsid w:val="00694926"/>
    <w:rsid w:val="00697D67"/>
    <w:rsid w:val="00697EC2"/>
    <w:rsid w:val="006A0137"/>
    <w:rsid w:val="006A0E8B"/>
    <w:rsid w:val="006A28EB"/>
    <w:rsid w:val="006A3894"/>
    <w:rsid w:val="006A410C"/>
    <w:rsid w:val="006B1261"/>
    <w:rsid w:val="006B1511"/>
    <w:rsid w:val="006B1CE6"/>
    <w:rsid w:val="006B506F"/>
    <w:rsid w:val="006B50DF"/>
    <w:rsid w:val="006B5283"/>
    <w:rsid w:val="006B5C78"/>
    <w:rsid w:val="006B609F"/>
    <w:rsid w:val="006C3A18"/>
    <w:rsid w:val="006C5233"/>
    <w:rsid w:val="006C541A"/>
    <w:rsid w:val="006C5B01"/>
    <w:rsid w:val="006C6649"/>
    <w:rsid w:val="006C6D89"/>
    <w:rsid w:val="006D19FD"/>
    <w:rsid w:val="006D1DDF"/>
    <w:rsid w:val="006D3080"/>
    <w:rsid w:val="006D3B57"/>
    <w:rsid w:val="006D6E54"/>
    <w:rsid w:val="006E011D"/>
    <w:rsid w:val="006E01A5"/>
    <w:rsid w:val="006E030F"/>
    <w:rsid w:val="006E1818"/>
    <w:rsid w:val="006E1999"/>
    <w:rsid w:val="006E1A3B"/>
    <w:rsid w:val="006E245D"/>
    <w:rsid w:val="006E4371"/>
    <w:rsid w:val="006E6058"/>
    <w:rsid w:val="006F0757"/>
    <w:rsid w:val="006F104C"/>
    <w:rsid w:val="006F2799"/>
    <w:rsid w:val="006F2D36"/>
    <w:rsid w:val="006F404A"/>
    <w:rsid w:val="006F48BB"/>
    <w:rsid w:val="006F72CF"/>
    <w:rsid w:val="007003FF"/>
    <w:rsid w:val="0070142F"/>
    <w:rsid w:val="00704AA8"/>
    <w:rsid w:val="00705083"/>
    <w:rsid w:val="00705121"/>
    <w:rsid w:val="007070DF"/>
    <w:rsid w:val="00707C24"/>
    <w:rsid w:val="00710606"/>
    <w:rsid w:val="00711D70"/>
    <w:rsid w:val="0071362E"/>
    <w:rsid w:val="00713722"/>
    <w:rsid w:val="0071457E"/>
    <w:rsid w:val="0071671E"/>
    <w:rsid w:val="007175A2"/>
    <w:rsid w:val="007178A4"/>
    <w:rsid w:val="00720103"/>
    <w:rsid w:val="007217B0"/>
    <w:rsid w:val="0072243F"/>
    <w:rsid w:val="007239BC"/>
    <w:rsid w:val="00723B23"/>
    <w:rsid w:val="0072790B"/>
    <w:rsid w:val="00730760"/>
    <w:rsid w:val="007308AD"/>
    <w:rsid w:val="00734D6D"/>
    <w:rsid w:val="00736943"/>
    <w:rsid w:val="007376C6"/>
    <w:rsid w:val="00740445"/>
    <w:rsid w:val="0074060C"/>
    <w:rsid w:val="007419CD"/>
    <w:rsid w:val="00741B28"/>
    <w:rsid w:val="00741EB3"/>
    <w:rsid w:val="0074322E"/>
    <w:rsid w:val="00743A41"/>
    <w:rsid w:val="007445C4"/>
    <w:rsid w:val="00744C9E"/>
    <w:rsid w:val="00745E6F"/>
    <w:rsid w:val="00747EF8"/>
    <w:rsid w:val="007522D8"/>
    <w:rsid w:val="007524D6"/>
    <w:rsid w:val="0075342E"/>
    <w:rsid w:val="007551E0"/>
    <w:rsid w:val="00755EF8"/>
    <w:rsid w:val="00760ABA"/>
    <w:rsid w:val="0076232D"/>
    <w:rsid w:val="007654BC"/>
    <w:rsid w:val="0076783D"/>
    <w:rsid w:val="00770DB7"/>
    <w:rsid w:val="0077235F"/>
    <w:rsid w:val="007741D3"/>
    <w:rsid w:val="00774B96"/>
    <w:rsid w:val="00774D74"/>
    <w:rsid w:val="00774F71"/>
    <w:rsid w:val="00775870"/>
    <w:rsid w:val="007773EB"/>
    <w:rsid w:val="00780D08"/>
    <w:rsid w:val="007831EC"/>
    <w:rsid w:val="007835FD"/>
    <w:rsid w:val="007837E0"/>
    <w:rsid w:val="00783D1B"/>
    <w:rsid w:val="00784751"/>
    <w:rsid w:val="00784795"/>
    <w:rsid w:val="00785C0C"/>
    <w:rsid w:val="00790A07"/>
    <w:rsid w:val="007914C5"/>
    <w:rsid w:val="00794326"/>
    <w:rsid w:val="00795134"/>
    <w:rsid w:val="007958D0"/>
    <w:rsid w:val="00797C36"/>
    <w:rsid w:val="007A0471"/>
    <w:rsid w:val="007A47EF"/>
    <w:rsid w:val="007B1860"/>
    <w:rsid w:val="007B369A"/>
    <w:rsid w:val="007B5DA2"/>
    <w:rsid w:val="007B66BB"/>
    <w:rsid w:val="007C1622"/>
    <w:rsid w:val="007C1874"/>
    <w:rsid w:val="007C3675"/>
    <w:rsid w:val="007C5AAA"/>
    <w:rsid w:val="007C5DFB"/>
    <w:rsid w:val="007C64B7"/>
    <w:rsid w:val="007C7D04"/>
    <w:rsid w:val="007D29FF"/>
    <w:rsid w:val="007D2BC5"/>
    <w:rsid w:val="007D2E88"/>
    <w:rsid w:val="007D3DCA"/>
    <w:rsid w:val="007D41D7"/>
    <w:rsid w:val="007D567B"/>
    <w:rsid w:val="007D64F2"/>
    <w:rsid w:val="007D6895"/>
    <w:rsid w:val="007E0715"/>
    <w:rsid w:val="007E0731"/>
    <w:rsid w:val="007E0B8F"/>
    <w:rsid w:val="007E7DE6"/>
    <w:rsid w:val="007F197F"/>
    <w:rsid w:val="007F26DE"/>
    <w:rsid w:val="007F4E2F"/>
    <w:rsid w:val="007F73B5"/>
    <w:rsid w:val="008000AA"/>
    <w:rsid w:val="00800131"/>
    <w:rsid w:val="0080064F"/>
    <w:rsid w:val="0080404B"/>
    <w:rsid w:val="008046A8"/>
    <w:rsid w:val="008053B6"/>
    <w:rsid w:val="00806891"/>
    <w:rsid w:val="00807C83"/>
    <w:rsid w:val="00813ED2"/>
    <w:rsid w:val="00815451"/>
    <w:rsid w:val="0081588F"/>
    <w:rsid w:val="00816A05"/>
    <w:rsid w:val="00816BB6"/>
    <w:rsid w:val="00816E9E"/>
    <w:rsid w:val="008171F1"/>
    <w:rsid w:val="00820880"/>
    <w:rsid w:val="00820F80"/>
    <w:rsid w:val="0082487A"/>
    <w:rsid w:val="00826254"/>
    <w:rsid w:val="008277D0"/>
    <w:rsid w:val="00830C4F"/>
    <w:rsid w:val="008316D3"/>
    <w:rsid w:val="00832327"/>
    <w:rsid w:val="00833283"/>
    <w:rsid w:val="00833992"/>
    <w:rsid w:val="00833FA0"/>
    <w:rsid w:val="00834880"/>
    <w:rsid w:val="008361CF"/>
    <w:rsid w:val="00836F1F"/>
    <w:rsid w:val="00837B76"/>
    <w:rsid w:val="0084003D"/>
    <w:rsid w:val="00841C48"/>
    <w:rsid w:val="00842BC4"/>
    <w:rsid w:val="00843407"/>
    <w:rsid w:val="00844109"/>
    <w:rsid w:val="00845C58"/>
    <w:rsid w:val="00851760"/>
    <w:rsid w:val="00851EB4"/>
    <w:rsid w:val="00852860"/>
    <w:rsid w:val="00854C38"/>
    <w:rsid w:val="00856713"/>
    <w:rsid w:val="00856CF5"/>
    <w:rsid w:val="00857834"/>
    <w:rsid w:val="0086126C"/>
    <w:rsid w:val="00861580"/>
    <w:rsid w:val="00861F31"/>
    <w:rsid w:val="0086254F"/>
    <w:rsid w:val="00862581"/>
    <w:rsid w:val="00863369"/>
    <w:rsid w:val="008641CB"/>
    <w:rsid w:val="008669ED"/>
    <w:rsid w:val="008741B5"/>
    <w:rsid w:val="00875ED6"/>
    <w:rsid w:val="00876247"/>
    <w:rsid w:val="008774D3"/>
    <w:rsid w:val="008819D0"/>
    <w:rsid w:val="0088383A"/>
    <w:rsid w:val="00885939"/>
    <w:rsid w:val="00885B37"/>
    <w:rsid w:val="008867FF"/>
    <w:rsid w:val="00890246"/>
    <w:rsid w:val="00891DAF"/>
    <w:rsid w:val="00891E03"/>
    <w:rsid w:val="0089294F"/>
    <w:rsid w:val="008958FE"/>
    <w:rsid w:val="008A5B21"/>
    <w:rsid w:val="008A6F47"/>
    <w:rsid w:val="008B0AE2"/>
    <w:rsid w:val="008B348F"/>
    <w:rsid w:val="008C0541"/>
    <w:rsid w:val="008C2008"/>
    <w:rsid w:val="008C29B6"/>
    <w:rsid w:val="008C3E9D"/>
    <w:rsid w:val="008C4BFA"/>
    <w:rsid w:val="008C630E"/>
    <w:rsid w:val="008C6880"/>
    <w:rsid w:val="008D0566"/>
    <w:rsid w:val="008D17B5"/>
    <w:rsid w:val="008D34B0"/>
    <w:rsid w:val="008D6505"/>
    <w:rsid w:val="008D7BB2"/>
    <w:rsid w:val="008E2573"/>
    <w:rsid w:val="008E36B0"/>
    <w:rsid w:val="008E3F99"/>
    <w:rsid w:val="008E5EBF"/>
    <w:rsid w:val="008F1581"/>
    <w:rsid w:val="008F1F38"/>
    <w:rsid w:val="008F231A"/>
    <w:rsid w:val="008F2C78"/>
    <w:rsid w:val="008F752C"/>
    <w:rsid w:val="0090096C"/>
    <w:rsid w:val="00902F47"/>
    <w:rsid w:val="00903EB1"/>
    <w:rsid w:val="00904714"/>
    <w:rsid w:val="009054A4"/>
    <w:rsid w:val="00907C4E"/>
    <w:rsid w:val="00910355"/>
    <w:rsid w:val="00910711"/>
    <w:rsid w:val="00913729"/>
    <w:rsid w:val="0091413F"/>
    <w:rsid w:val="00920BDB"/>
    <w:rsid w:val="00923416"/>
    <w:rsid w:val="00924E31"/>
    <w:rsid w:val="00925702"/>
    <w:rsid w:val="00925F2F"/>
    <w:rsid w:val="00930B25"/>
    <w:rsid w:val="00934A91"/>
    <w:rsid w:val="00935DAD"/>
    <w:rsid w:val="0093601F"/>
    <w:rsid w:val="00936D11"/>
    <w:rsid w:val="00944EC1"/>
    <w:rsid w:val="009458C4"/>
    <w:rsid w:val="00946283"/>
    <w:rsid w:val="00951BA2"/>
    <w:rsid w:val="009575DD"/>
    <w:rsid w:val="009615C6"/>
    <w:rsid w:val="00962011"/>
    <w:rsid w:val="009643BA"/>
    <w:rsid w:val="00964BF4"/>
    <w:rsid w:val="00965A78"/>
    <w:rsid w:val="0096758F"/>
    <w:rsid w:val="00971E56"/>
    <w:rsid w:val="00973BC6"/>
    <w:rsid w:val="00973CA4"/>
    <w:rsid w:val="00974073"/>
    <w:rsid w:val="0097433D"/>
    <w:rsid w:val="00975205"/>
    <w:rsid w:val="00975CC9"/>
    <w:rsid w:val="0097600A"/>
    <w:rsid w:val="009769E7"/>
    <w:rsid w:val="00980A8A"/>
    <w:rsid w:val="009823F9"/>
    <w:rsid w:val="009827BA"/>
    <w:rsid w:val="0098504E"/>
    <w:rsid w:val="00985507"/>
    <w:rsid w:val="00987EED"/>
    <w:rsid w:val="00992F98"/>
    <w:rsid w:val="0099381C"/>
    <w:rsid w:val="0099540C"/>
    <w:rsid w:val="00996F27"/>
    <w:rsid w:val="009975D2"/>
    <w:rsid w:val="00997FD7"/>
    <w:rsid w:val="009A5B06"/>
    <w:rsid w:val="009A6115"/>
    <w:rsid w:val="009A62C5"/>
    <w:rsid w:val="009A6524"/>
    <w:rsid w:val="009A6D74"/>
    <w:rsid w:val="009B0712"/>
    <w:rsid w:val="009B1886"/>
    <w:rsid w:val="009B2973"/>
    <w:rsid w:val="009B529D"/>
    <w:rsid w:val="009B5423"/>
    <w:rsid w:val="009B68D5"/>
    <w:rsid w:val="009B7F90"/>
    <w:rsid w:val="009C1E4D"/>
    <w:rsid w:val="009C4230"/>
    <w:rsid w:val="009C46AE"/>
    <w:rsid w:val="009C4B08"/>
    <w:rsid w:val="009C4F8B"/>
    <w:rsid w:val="009C502C"/>
    <w:rsid w:val="009C548D"/>
    <w:rsid w:val="009C574B"/>
    <w:rsid w:val="009C5B55"/>
    <w:rsid w:val="009C5C59"/>
    <w:rsid w:val="009C6751"/>
    <w:rsid w:val="009C6DD8"/>
    <w:rsid w:val="009C7219"/>
    <w:rsid w:val="009C79F5"/>
    <w:rsid w:val="009C7A8E"/>
    <w:rsid w:val="009C7BEB"/>
    <w:rsid w:val="009D20A4"/>
    <w:rsid w:val="009D2A17"/>
    <w:rsid w:val="009D2F5F"/>
    <w:rsid w:val="009D3D55"/>
    <w:rsid w:val="009D446C"/>
    <w:rsid w:val="009D4B55"/>
    <w:rsid w:val="009E219C"/>
    <w:rsid w:val="009E2430"/>
    <w:rsid w:val="009E308A"/>
    <w:rsid w:val="009E33BA"/>
    <w:rsid w:val="009E4237"/>
    <w:rsid w:val="009E4915"/>
    <w:rsid w:val="009E4E1C"/>
    <w:rsid w:val="009E60DF"/>
    <w:rsid w:val="009E7BCA"/>
    <w:rsid w:val="009F13CB"/>
    <w:rsid w:val="009F33A5"/>
    <w:rsid w:val="009F4B58"/>
    <w:rsid w:val="009F6BF4"/>
    <w:rsid w:val="00A01182"/>
    <w:rsid w:val="00A0200B"/>
    <w:rsid w:val="00A02AA5"/>
    <w:rsid w:val="00A02B50"/>
    <w:rsid w:val="00A04B6C"/>
    <w:rsid w:val="00A10BBB"/>
    <w:rsid w:val="00A111D2"/>
    <w:rsid w:val="00A12A7A"/>
    <w:rsid w:val="00A12D7E"/>
    <w:rsid w:val="00A1374B"/>
    <w:rsid w:val="00A13FAA"/>
    <w:rsid w:val="00A14807"/>
    <w:rsid w:val="00A15D4A"/>
    <w:rsid w:val="00A161CE"/>
    <w:rsid w:val="00A16243"/>
    <w:rsid w:val="00A16D36"/>
    <w:rsid w:val="00A21D86"/>
    <w:rsid w:val="00A24363"/>
    <w:rsid w:val="00A24758"/>
    <w:rsid w:val="00A2652D"/>
    <w:rsid w:val="00A274C0"/>
    <w:rsid w:val="00A307B5"/>
    <w:rsid w:val="00A356EF"/>
    <w:rsid w:val="00A3678C"/>
    <w:rsid w:val="00A42A12"/>
    <w:rsid w:val="00A44C04"/>
    <w:rsid w:val="00A45068"/>
    <w:rsid w:val="00A4779A"/>
    <w:rsid w:val="00A502F4"/>
    <w:rsid w:val="00A50D87"/>
    <w:rsid w:val="00A50F5C"/>
    <w:rsid w:val="00A50F68"/>
    <w:rsid w:val="00A52B83"/>
    <w:rsid w:val="00A52FFA"/>
    <w:rsid w:val="00A53F16"/>
    <w:rsid w:val="00A54902"/>
    <w:rsid w:val="00A55BC0"/>
    <w:rsid w:val="00A57015"/>
    <w:rsid w:val="00A60523"/>
    <w:rsid w:val="00A61E6E"/>
    <w:rsid w:val="00A62D13"/>
    <w:rsid w:val="00A64524"/>
    <w:rsid w:val="00A65F9D"/>
    <w:rsid w:val="00A66AC0"/>
    <w:rsid w:val="00A67CDE"/>
    <w:rsid w:val="00A70261"/>
    <w:rsid w:val="00A724E5"/>
    <w:rsid w:val="00A74A16"/>
    <w:rsid w:val="00A75AC5"/>
    <w:rsid w:val="00A76506"/>
    <w:rsid w:val="00A7786B"/>
    <w:rsid w:val="00A83082"/>
    <w:rsid w:val="00A848CB"/>
    <w:rsid w:val="00A84B64"/>
    <w:rsid w:val="00A85389"/>
    <w:rsid w:val="00A86337"/>
    <w:rsid w:val="00A92433"/>
    <w:rsid w:val="00A94012"/>
    <w:rsid w:val="00A95571"/>
    <w:rsid w:val="00A976B3"/>
    <w:rsid w:val="00AA0401"/>
    <w:rsid w:val="00AA171D"/>
    <w:rsid w:val="00AA2162"/>
    <w:rsid w:val="00AA3942"/>
    <w:rsid w:val="00AA3975"/>
    <w:rsid w:val="00AA39D3"/>
    <w:rsid w:val="00AA3C75"/>
    <w:rsid w:val="00AA50E4"/>
    <w:rsid w:val="00AA6887"/>
    <w:rsid w:val="00AA7D7A"/>
    <w:rsid w:val="00AB1155"/>
    <w:rsid w:val="00AB1AAF"/>
    <w:rsid w:val="00AB3E05"/>
    <w:rsid w:val="00AB4417"/>
    <w:rsid w:val="00AB6934"/>
    <w:rsid w:val="00AC01DC"/>
    <w:rsid w:val="00AC0BE9"/>
    <w:rsid w:val="00AC1F1A"/>
    <w:rsid w:val="00AC339C"/>
    <w:rsid w:val="00AC3568"/>
    <w:rsid w:val="00AC37DC"/>
    <w:rsid w:val="00AC3EAC"/>
    <w:rsid w:val="00AC4B43"/>
    <w:rsid w:val="00AC4C29"/>
    <w:rsid w:val="00AC5026"/>
    <w:rsid w:val="00AC6598"/>
    <w:rsid w:val="00AC7AC2"/>
    <w:rsid w:val="00AD07EE"/>
    <w:rsid w:val="00AD0EB8"/>
    <w:rsid w:val="00AD1E0D"/>
    <w:rsid w:val="00AD2772"/>
    <w:rsid w:val="00AD29A5"/>
    <w:rsid w:val="00AD3F93"/>
    <w:rsid w:val="00AD5D27"/>
    <w:rsid w:val="00AD6620"/>
    <w:rsid w:val="00AD6E70"/>
    <w:rsid w:val="00AD7623"/>
    <w:rsid w:val="00AD7F1C"/>
    <w:rsid w:val="00AE0891"/>
    <w:rsid w:val="00AE0D7B"/>
    <w:rsid w:val="00AE0FC4"/>
    <w:rsid w:val="00AE13DA"/>
    <w:rsid w:val="00AE23D1"/>
    <w:rsid w:val="00AE2489"/>
    <w:rsid w:val="00AE4525"/>
    <w:rsid w:val="00AE55E4"/>
    <w:rsid w:val="00AF03D7"/>
    <w:rsid w:val="00AF0D12"/>
    <w:rsid w:val="00AF1978"/>
    <w:rsid w:val="00AF2082"/>
    <w:rsid w:val="00AF3E3E"/>
    <w:rsid w:val="00AF5560"/>
    <w:rsid w:val="00AF6365"/>
    <w:rsid w:val="00AF6521"/>
    <w:rsid w:val="00AF656B"/>
    <w:rsid w:val="00B001D7"/>
    <w:rsid w:val="00B00729"/>
    <w:rsid w:val="00B00B28"/>
    <w:rsid w:val="00B03934"/>
    <w:rsid w:val="00B04C3D"/>
    <w:rsid w:val="00B05776"/>
    <w:rsid w:val="00B062E1"/>
    <w:rsid w:val="00B06A84"/>
    <w:rsid w:val="00B1272F"/>
    <w:rsid w:val="00B143EA"/>
    <w:rsid w:val="00B14678"/>
    <w:rsid w:val="00B17189"/>
    <w:rsid w:val="00B22815"/>
    <w:rsid w:val="00B23FA9"/>
    <w:rsid w:val="00B242D7"/>
    <w:rsid w:val="00B24A50"/>
    <w:rsid w:val="00B31922"/>
    <w:rsid w:val="00B335D6"/>
    <w:rsid w:val="00B34579"/>
    <w:rsid w:val="00B37341"/>
    <w:rsid w:val="00B374C9"/>
    <w:rsid w:val="00B379A9"/>
    <w:rsid w:val="00B37FC6"/>
    <w:rsid w:val="00B407D7"/>
    <w:rsid w:val="00B41217"/>
    <w:rsid w:val="00B41289"/>
    <w:rsid w:val="00B41C9C"/>
    <w:rsid w:val="00B42993"/>
    <w:rsid w:val="00B450ED"/>
    <w:rsid w:val="00B45821"/>
    <w:rsid w:val="00B477DF"/>
    <w:rsid w:val="00B522F3"/>
    <w:rsid w:val="00B54817"/>
    <w:rsid w:val="00B54A99"/>
    <w:rsid w:val="00B54D0C"/>
    <w:rsid w:val="00B6223C"/>
    <w:rsid w:val="00B624DD"/>
    <w:rsid w:val="00B63AC8"/>
    <w:rsid w:val="00B64525"/>
    <w:rsid w:val="00B64832"/>
    <w:rsid w:val="00B64CCE"/>
    <w:rsid w:val="00B65375"/>
    <w:rsid w:val="00B66587"/>
    <w:rsid w:val="00B70690"/>
    <w:rsid w:val="00B728D7"/>
    <w:rsid w:val="00B736B4"/>
    <w:rsid w:val="00B74C1B"/>
    <w:rsid w:val="00B81192"/>
    <w:rsid w:val="00B8249F"/>
    <w:rsid w:val="00B824E4"/>
    <w:rsid w:val="00B826DF"/>
    <w:rsid w:val="00B84032"/>
    <w:rsid w:val="00B851CA"/>
    <w:rsid w:val="00B866BE"/>
    <w:rsid w:val="00B87BD3"/>
    <w:rsid w:val="00B87CDC"/>
    <w:rsid w:val="00B91870"/>
    <w:rsid w:val="00B92A44"/>
    <w:rsid w:val="00B93475"/>
    <w:rsid w:val="00B93BCA"/>
    <w:rsid w:val="00B93EFE"/>
    <w:rsid w:val="00B95222"/>
    <w:rsid w:val="00B956F6"/>
    <w:rsid w:val="00BA368D"/>
    <w:rsid w:val="00BA54B4"/>
    <w:rsid w:val="00BA7027"/>
    <w:rsid w:val="00BA72DD"/>
    <w:rsid w:val="00BB09A3"/>
    <w:rsid w:val="00BB0B2E"/>
    <w:rsid w:val="00BB0DAD"/>
    <w:rsid w:val="00BB0F56"/>
    <w:rsid w:val="00BB1807"/>
    <w:rsid w:val="00BB1A14"/>
    <w:rsid w:val="00BB23FF"/>
    <w:rsid w:val="00BB3E62"/>
    <w:rsid w:val="00BB47D4"/>
    <w:rsid w:val="00BC11C1"/>
    <w:rsid w:val="00BC1398"/>
    <w:rsid w:val="00BC268D"/>
    <w:rsid w:val="00BC4066"/>
    <w:rsid w:val="00BC5A7B"/>
    <w:rsid w:val="00BC7313"/>
    <w:rsid w:val="00BC796A"/>
    <w:rsid w:val="00BD3E85"/>
    <w:rsid w:val="00BD65BE"/>
    <w:rsid w:val="00BD7A5F"/>
    <w:rsid w:val="00BE0337"/>
    <w:rsid w:val="00BE17D9"/>
    <w:rsid w:val="00BE2636"/>
    <w:rsid w:val="00BE2961"/>
    <w:rsid w:val="00BE56B3"/>
    <w:rsid w:val="00BE7A55"/>
    <w:rsid w:val="00BE7E97"/>
    <w:rsid w:val="00BF021E"/>
    <w:rsid w:val="00BF16C1"/>
    <w:rsid w:val="00BF210C"/>
    <w:rsid w:val="00BF2514"/>
    <w:rsid w:val="00BF55FB"/>
    <w:rsid w:val="00C009DD"/>
    <w:rsid w:val="00C02B8A"/>
    <w:rsid w:val="00C0543C"/>
    <w:rsid w:val="00C0727F"/>
    <w:rsid w:val="00C073C7"/>
    <w:rsid w:val="00C07690"/>
    <w:rsid w:val="00C1033D"/>
    <w:rsid w:val="00C11311"/>
    <w:rsid w:val="00C11BCA"/>
    <w:rsid w:val="00C133C6"/>
    <w:rsid w:val="00C151A3"/>
    <w:rsid w:val="00C15C7F"/>
    <w:rsid w:val="00C17BA8"/>
    <w:rsid w:val="00C2070F"/>
    <w:rsid w:val="00C2153D"/>
    <w:rsid w:val="00C21652"/>
    <w:rsid w:val="00C2238A"/>
    <w:rsid w:val="00C23190"/>
    <w:rsid w:val="00C248DE"/>
    <w:rsid w:val="00C26583"/>
    <w:rsid w:val="00C268A8"/>
    <w:rsid w:val="00C27272"/>
    <w:rsid w:val="00C32145"/>
    <w:rsid w:val="00C36407"/>
    <w:rsid w:val="00C372B9"/>
    <w:rsid w:val="00C37E36"/>
    <w:rsid w:val="00C4007E"/>
    <w:rsid w:val="00C40134"/>
    <w:rsid w:val="00C44D96"/>
    <w:rsid w:val="00C4609D"/>
    <w:rsid w:val="00C4676D"/>
    <w:rsid w:val="00C46DE0"/>
    <w:rsid w:val="00C47FB2"/>
    <w:rsid w:val="00C51251"/>
    <w:rsid w:val="00C530E4"/>
    <w:rsid w:val="00C5777E"/>
    <w:rsid w:val="00C619AD"/>
    <w:rsid w:val="00C61AE5"/>
    <w:rsid w:val="00C629E8"/>
    <w:rsid w:val="00C65E34"/>
    <w:rsid w:val="00C66FF0"/>
    <w:rsid w:val="00C67752"/>
    <w:rsid w:val="00C70FB8"/>
    <w:rsid w:val="00C7118D"/>
    <w:rsid w:val="00C72253"/>
    <w:rsid w:val="00C7238B"/>
    <w:rsid w:val="00C727FF"/>
    <w:rsid w:val="00C72A03"/>
    <w:rsid w:val="00C72F5E"/>
    <w:rsid w:val="00C7337C"/>
    <w:rsid w:val="00C73796"/>
    <w:rsid w:val="00C73FAE"/>
    <w:rsid w:val="00C744C4"/>
    <w:rsid w:val="00C74804"/>
    <w:rsid w:val="00C752DA"/>
    <w:rsid w:val="00C7639B"/>
    <w:rsid w:val="00C76FD6"/>
    <w:rsid w:val="00C805C2"/>
    <w:rsid w:val="00C809BC"/>
    <w:rsid w:val="00C81F82"/>
    <w:rsid w:val="00C8281B"/>
    <w:rsid w:val="00C860D0"/>
    <w:rsid w:val="00C86EDC"/>
    <w:rsid w:val="00C8777A"/>
    <w:rsid w:val="00C87F7F"/>
    <w:rsid w:val="00C9073D"/>
    <w:rsid w:val="00C91185"/>
    <w:rsid w:val="00C93E0F"/>
    <w:rsid w:val="00C94840"/>
    <w:rsid w:val="00C97076"/>
    <w:rsid w:val="00C97413"/>
    <w:rsid w:val="00CA195A"/>
    <w:rsid w:val="00CA2E25"/>
    <w:rsid w:val="00CA35F3"/>
    <w:rsid w:val="00CA567E"/>
    <w:rsid w:val="00CA5A46"/>
    <w:rsid w:val="00CA64BD"/>
    <w:rsid w:val="00CA73BD"/>
    <w:rsid w:val="00CA7B30"/>
    <w:rsid w:val="00CA7F70"/>
    <w:rsid w:val="00CB1752"/>
    <w:rsid w:val="00CB2B53"/>
    <w:rsid w:val="00CB353D"/>
    <w:rsid w:val="00CB4134"/>
    <w:rsid w:val="00CB7BE8"/>
    <w:rsid w:val="00CC1E95"/>
    <w:rsid w:val="00CC4AC0"/>
    <w:rsid w:val="00CC51A6"/>
    <w:rsid w:val="00CC7144"/>
    <w:rsid w:val="00CC74D5"/>
    <w:rsid w:val="00CC7D2D"/>
    <w:rsid w:val="00CD2F36"/>
    <w:rsid w:val="00CD6455"/>
    <w:rsid w:val="00CD7B69"/>
    <w:rsid w:val="00CE152B"/>
    <w:rsid w:val="00CE2F51"/>
    <w:rsid w:val="00CE6DD3"/>
    <w:rsid w:val="00CE6F8E"/>
    <w:rsid w:val="00CF02D8"/>
    <w:rsid w:val="00CF0D79"/>
    <w:rsid w:val="00CF0F5D"/>
    <w:rsid w:val="00CF1535"/>
    <w:rsid w:val="00CF1587"/>
    <w:rsid w:val="00CF288F"/>
    <w:rsid w:val="00CF3142"/>
    <w:rsid w:val="00CF3BBD"/>
    <w:rsid w:val="00CF46A1"/>
    <w:rsid w:val="00CF52FF"/>
    <w:rsid w:val="00CF5508"/>
    <w:rsid w:val="00CF793F"/>
    <w:rsid w:val="00CF7DA8"/>
    <w:rsid w:val="00D005CD"/>
    <w:rsid w:val="00D00A91"/>
    <w:rsid w:val="00D03BCA"/>
    <w:rsid w:val="00D05E6D"/>
    <w:rsid w:val="00D066EE"/>
    <w:rsid w:val="00D06BDA"/>
    <w:rsid w:val="00D06C46"/>
    <w:rsid w:val="00D07120"/>
    <w:rsid w:val="00D100F2"/>
    <w:rsid w:val="00D11029"/>
    <w:rsid w:val="00D1179D"/>
    <w:rsid w:val="00D118FD"/>
    <w:rsid w:val="00D12822"/>
    <w:rsid w:val="00D13A76"/>
    <w:rsid w:val="00D13A85"/>
    <w:rsid w:val="00D20D32"/>
    <w:rsid w:val="00D217D5"/>
    <w:rsid w:val="00D2181D"/>
    <w:rsid w:val="00D24387"/>
    <w:rsid w:val="00D24C6B"/>
    <w:rsid w:val="00D26487"/>
    <w:rsid w:val="00D31AB1"/>
    <w:rsid w:val="00D3237B"/>
    <w:rsid w:val="00D32EE6"/>
    <w:rsid w:val="00D369E7"/>
    <w:rsid w:val="00D37487"/>
    <w:rsid w:val="00D4038A"/>
    <w:rsid w:val="00D41894"/>
    <w:rsid w:val="00D422F0"/>
    <w:rsid w:val="00D42B74"/>
    <w:rsid w:val="00D4466E"/>
    <w:rsid w:val="00D4534D"/>
    <w:rsid w:val="00D47F23"/>
    <w:rsid w:val="00D51286"/>
    <w:rsid w:val="00D517FC"/>
    <w:rsid w:val="00D53066"/>
    <w:rsid w:val="00D53E9C"/>
    <w:rsid w:val="00D54122"/>
    <w:rsid w:val="00D56D35"/>
    <w:rsid w:val="00D57204"/>
    <w:rsid w:val="00D6060F"/>
    <w:rsid w:val="00D61423"/>
    <w:rsid w:val="00D615C6"/>
    <w:rsid w:val="00D61A6E"/>
    <w:rsid w:val="00D626AB"/>
    <w:rsid w:val="00D651CA"/>
    <w:rsid w:val="00D6640C"/>
    <w:rsid w:val="00D715B4"/>
    <w:rsid w:val="00D726FE"/>
    <w:rsid w:val="00D77D11"/>
    <w:rsid w:val="00D81E24"/>
    <w:rsid w:val="00D823C3"/>
    <w:rsid w:val="00D828B7"/>
    <w:rsid w:val="00D83B1C"/>
    <w:rsid w:val="00D85823"/>
    <w:rsid w:val="00D904CB"/>
    <w:rsid w:val="00D90C0C"/>
    <w:rsid w:val="00D92D89"/>
    <w:rsid w:val="00D94688"/>
    <w:rsid w:val="00D95B33"/>
    <w:rsid w:val="00D96AE0"/>
    <w:rsid w:val="00DA1910"/>
    <w:rsid w:val="00DA1EE3"/>
    <w:rsid w:val="00DA2524"/>
    <w:rsid w:val="00DA5C29"/>
    <w:rsid w:val="00DB2B19"/>
    <w:rsid w:val="00DB2C2D"/>
    <w:rsid w:val="00DB4561"/>
    <w:rsid w:val="00DB5123"/>
    <w:rsid w:val="00DB5162"/>
    <w:rsid w:val="00DB65A1"/>
    <w:rsid w:val="00DC248A"/>
    <w:rsid w:val="00DC3370"/>
    <w:rsid w:val="00DC366D"/>
    <w:rsid w:val="00DC3EA9"/>
    <w:rsid w:val="00DD1420"/>
    <w:rsid w:val="00DD1485"/>
    <w:rsid w:val="00DD182B"/>
    <w:rsid w:val="00DD1A65"/>
    <w:rsid w:val="00DD1FB8"/>
    <w:rsid w:val="00DD21F4"/>
    <w:rsid w:val="00DD2683"/>
    <w:rsid w:val="00DD2A1F"/>
    <w:rsid w:val="00DD599D"/>
    <w:rsid w:val="00DD72E1"/>
    <w:rsid w:val="00DD7A3C"/>
    <w:rsid w:val="00DD7EA5"/>
    <w:rsid w:val="00DE16EE"/>
    <w:rsid w:val="00DE1755"/>
    <w:rsid w:val="00DE22A3"/>
    <w:rsid w:val="00DE4A01"/>
    <w:rsid w:val="00DE7C45"/>
    <w:rsid w:val="00DF1474"/>
    <w:rsid w:val="00DF1490"/>
    <w:rsid w:val="00DF2C1E"/>
    <w:rsid w:val="00DF3B9D"/>
    <w:rsid w:val="00DF3F19"/>
    <w:rsid w:val="00DF4EB4"/>
    <w:rsid w:val="00DF59AF"/>
    <w:rsid w:val="00DF6592"/>
    <w:rsid w:val="00DF6BD7"/>
    <w:rsid w:val="00E01BA4"/>
    <w:rsid w:val="00E04002"/>
    <w:rsid w:val="00E07B54"/>
    <w:rsid w:val="00E1049F"/>
    <w:rsid w:val="00E11A26"/>
    <w:rsid w:val="00E1263F"/>
    <w:rsid w:val="00E171ED"/>
    <w:rsid w:val="00E1774C"/>
    <w:rsid w:val="00E23A6C"/>
    <w:rsid w:val="00E24B22"/>
    <w:rsid w:val="00E25A2B"/>
    <w:rsid w:val="00E25D9C"/>
    <w:rsid w:val="00E26130"/>
    <w:rsid w:val="00E262E6"/>
    <w:rsid w:val="00E27D86"/>
    <w:rsid w:val="00E27F3C"/>
    <w:rsid w:val="00E31B7A"/>
    <w:rsid w:val="00E32D95"/>
    <w:rsid w:val="00E3498C"/>
    <w:rsid w:val="00E34D5C"/>
    <w:rsid w:val="00E35316"/>
    <w:rsid w:val="00E36677"/>
    <w:rsid w:val="00E40B10"/>
    <w:rsid w:val="00E41258"/>
    <w:rsid w:val="00E41285"/>
    <w:rsid w:val="00E41F07"/>
    <w:rsid w:val="00E423C7"/>
    <w:rsid w:val="00E43A51"/>
    <w:rsid w:val="00E459AC"/>
    <w:rsid w:val="00E4609F"/>
    <w:rsid w:val="00E47D55"/>
    <w:rsid w:val="00E50F69"/>
    <w:rsid w:val="00E52258"/>
    <w:rsid w:val="00E52450"/>
    <w:rsid w:val="00E52E1B"/>
    <w:rsid w:val="00E53E64"/>
    <w:rsid w:val="00E5438C"/>
    <w:rsid w:val="00E54BA5"/>
    <w:rsid w:val="00E54DF9"/>
    <w:rsid w:val="00E573C9"/>
    <w:rsid w:val="00E63470"/>
    <w:rsid w:val="00E65973"/>
    <w:rsid w:val="00E676C3"/>
    <w:rsid w:val="00E71066"/>
    <w:rsid w:val="00E71CA6"/>
    <w:rsid w:val="00E7374C"/>
    <w:rsid w:val="00E7435B"/>
    <w:rsid w:val="00E75411"/>
    <w:rsid w:val="00E7679B"/>
    <w:rsid w:val="00E801A2"/>
    <w:rsid w:val="00E810C3"/>
    <w:rsid w:val="00E812DC"/>
    <w:rsid w:val="00E83623"/>
    <w:rsid w:val="00E836D8"/>
    <w:rsid w:val="00E85538"/>
    <w:rsid w:val="00E8633B"/>
    <w:rsid w:val="00E91093"/>
    <w:rsid w:val="00E955B2"/>
    <w:rsid w:val="00E96396"/>
    <w:rsid w:val="00E96A14"/>
    <w:rsid w:val="00E974C8"/>
    <w:rsid w:val="00EA0670"/>
    <w:rsid w:val="00EA0845"/>
    <w:rsid w:val="00EA1BD2"/>
    <w:rsid w:val="00EA23F1"/>
    <w:rsid w:val="00EA33EB"/>
    <w:rsid w:val="00EA3FDC"/>
    <w:rsid w:val="00EA5035"/>
    <w:rsid w:val="00EA5A4E"/>
    <w:rsid w:val="00EA6337"/>
    <w:rsid w:val="00EA6CBD"/>
    <w:rsid w:val="00EB0051"/>
    <w:rsid w:val="00EB0663"/>
    <w:rsid w:val="00EB30A3"/>
    <w:rsid w:val="00EB326D"/>
    <w:rsid w:val="00EB33B6"/>
    <w:rsid w:val="00EB46C6"/>
    <w:rsid w:val="00EB471C"/>
    <w:rsid w:val="00EB4E0C"/>
    <w:rsid w:val="00EB5C8B"/>
    <w:rsid w:val="00EB73CC"/>
    <w:rsid w:val="00EB782D"/>
    <w:rsid w:val="00EC09DD"/>
    <w:rsid w:val="00EC0DEA"/>
    <w:rsid w:val="00EC1168"/>
    <w:rsid w:val="00EC170D"/>
    <w:rsid w:val="00EC2EE1"/>
    <w:rsid w:val="00EC48D8"/>
    <w:rsid w:val="00EC5EE6"/>
    <w:rsid w:val="00EC7761"/>
    <w:rsid w:val="00ED013A"/>
    <w:rsid w:val="00ED0979"/>
    <w:rsid w:val="00ED1DD4"/>
    <w:rsid w:val="00ED51C3"/>
    <w:rsid w:val="00ED5B6E"/>
    <w:rsid w:val="00ED5D72"/>
    <w:rsid w:val="00ED68B5"/>
    <w:rsid w:val="00ED6944"/>
    <w:rsid w:val="00ED71D0"/>
    <w:rsid w:val="00EE01F3"/>
    <w:rsid w:val="00EE030E"/>
    <w:rsid w:val="00EE1B3C"/>
    <w:rsid w:val="00EE23FD"/>
    <w:rsid w:val="00EE2E0F"/>
    <w:rsid w:val="00EE322D"/>
    <w:rsid w:val="00EE3DCD"/>
    <w:rsid w:val="00EE608B"/>
    <w:rsid w:val="00EF09C2"/>
    <w:rsid w:val="00EF0CB8"/>
    <w:rsid w:val="00EF17C4"/>
    <w:rsid w:val="00EF1A4A"/>
    <w:rsid w:val="00EF26B7"/>
    <w:rsid w:val="00EF4461"/>
    <w:rsid w:val="00EF476D"/>
    <w:rsid w:val="00F017BD"/>
    <w:rsid w:val="00F038D0"/>
    <w:rsid w:val="00F05293"/>
    <w:rsid w:val="00F05CA1"/>
    <w:rsid w:val="00F05CB5"/>
    <w:rsid w:val="00F06FB8"/>
    <w:rsid w:val="00F071AE"/>
    <w:rsid w:val="00F1199C"/>
    <w:rsid w:val="00F135CE"/>
    <w:rsid w:val="00F13A9C"/>
    <w:rsid w:val="00F140A2"/>
    <w:rsid w:val="00F15D53"/>
    <w:rsid w:val="00F15EDB"/>
    <w:rsid w:val="00F1684E"/>
    <w:rsid w:val="00F17133"/>
    <w:rsid w:val="00F17A54"/>
    <w:rsid w:val="00F20480"/>
    <w:rsid w:val="00F23393"/>
    <w:rsid w:val="00F2451F"/>
    <w:rsid w:val="00F24E7A"/>
    <w:rsid w:val="00F26365"/>
    <w:rsid w:val="00F324FF"/>
    <w:rsid w:val="00F3264B"/>
    <w:rsid w:val="00F33003"/>
    <w:rsid w:val="00F33384"/>
    <w:rsid w:val="00F34074"/>
    <w:rsid w:val="00F34966"/>
    <w:rsid w:val="00F425E7"/>
    <w:rsid w:val="00F43E20"/>
    <w:rsid w:val="00F45A34"/>
    <w:rsid w:val="00F47FDF"/>
    <w:rsid w:val="00F512A2"/>
    <w:rsid w:val="00F519D6"/>
    <w:rsid w:val="00F54C0E"/>
    <w:rsid w:val="00F55EB1"/>
    <w:rsid w:val="00F63717"/>
    <w:rsid w:val="00F63F5E"/>
    <w:rsid w:val="00F672AC"/>
    <w:rsid w:val="00F67867"/>
    <w:rsid w:val="00F72909"/>
    <w:rsid w:val="00F7443E"/>
    <w:rsid w:val="00F75C44"/>
    <w:rsid w:val="00F76993"/>
    <w:rsid w:val="00F81542"/>
    <w:rsid w:val="00F84414"/>
    <w:rsid w:val="00F860E5"/>
    <w:rsid w:val="00F86FD5"/>
    <w:rsid w:val="00F90F30"/>
    <w:rsid w:val="00F91290"/>
    <w:rsid w:val="00F917BD"/>
    <w:rsid w:val="00F923E3"/>
    <w:rsid w:val="00F936C6"/>
    <w:rsid w:val="00F93C4D"/>
    <w:rsid w:val="00F94E7E"/>
    <w:rsid w:val="00F95E6C"/>
    <w:rsid w:val="00F96A68"/>
    <w:rsid w:val="00FA0799"/>
    <w:rsid w:val="00FA0973"/>
    <w:rsid w:val="00FA1A5A"/>
    <w:rsid w:val="00FA4A44"/>
    <w:rsid w:val="00FA5A94"/>
    <w:rsid w:val="00FA788B"/>
    <w:rsid w:val="00FA7BE7"/>
    <w:rsid w:val="00FA7F01"/>
    <w:rsid w:val="00FB049B"/>
    <w:rsid w:val="00FB22C5"/>
    <w:rsid w:val="00FB4D04"/>
    <w:rsid w:val="00FB6397"/>
    <w:rsid w:val="00FB6CA4"/>
    <w:rsid w:val="00FB79E0"/>
    <w:rsid w:val="00FC35E1"/>
    <w:rsid w:val="00FC65EC"/>
    <w:rsid w:val="00FC7F41"/>
    <w:rsid w:val="00FD123C"/>
    <w:rsid w:val="00FD169A"/>
    <w:rsid w:val="00FD29D5"/>
    <w:rsid w:val="00FE0101"/>
    <w:rsid w:val="00FE184D"/>
    <w:rsid w:val="00FE2D87"/>
    <w:rsid w:val="00FE31D3"/>
    <w:rsid w:val="00FE47B5"/>
    <w:rsid w:val="00FE5AB2"/>
    <w:rsid w:val="00FE6BBE"/>
    <w:rsid w:val="00FE7662"/>
    <w:rsid w:val="00FE7911"/>
    <w:rsid w:val="00FE7F90"/>
    <w:rsid w:val="00FF0FDF"/>
    <w:rsid w:val="00FF3748"/>
    <w:rsid w:val="00FF4A3B"/>
    <w:rsid w:val="00FF5288"/>
    <w:rsid w:val="00FF6B9E"/>
    <w:rsid w:val="00FF7814"/>
    <w:rsid w:val="00FF7C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F2C60"/>
  <w15:docId w15:val="{38E2F438-EB5C-4AC9-B075-53B0C3C4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0DF"/>
    <w:rPr>
      <w:noProof/>
      <w:sz w:val="24"/>
      <w:szCs w:val="24"/>
      <w:lang w:val="vi-VN"/>
    </w:rPr>
  </w:style>
  <w:style w:type="paragraph" w:styleId="Heading1">
    <w:name w:val="heading 1"/>
    <w:basedOn w:val="Normal"/>
    <w:next w:val="Normal"/>
    <w:link w:val="Heading1Char"/>
    <w:uiPriority w:val="9"/>
    <w:qFormat/>
    <w:rsid w:val="00BF251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BF2514"/>
    <w:pPr>
      <w:keepNext/>
      <w:spacing w:before="240" w:after="60"/>
      <w:outlineLvl w:val="1"/>
    </w:pPr>
    <w:rPr>
      <w:rFonts w:ascii="Calibri Light" w:hAnsi="Calibri Light"/>
      <w:b/>
      <w:bCs/>
      <w:i/>
      <w:iCs/>
      <w:sz w:val="28"/>
      <w:szCs w:val="28"/>
    </w:rPr>
  </w:style>
  <w:style w:type="paragraph" w:styleId="Heading3">
    <w:name w:val="heading 3"/>
    <w:aliases w:val="_1,: 1.1"/>
    <w:basedOn w:val="Normal"/>
    <w:next w:val="Normal"/>
    <w:link w:val="Heading3Char"/>
    <w:uiPriority w:val="9"/>
    <w:qFormat/>
    <w:rsid w:val="005E2BA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BB3E62"/>
    <w:pPr>
      <w:keepNext/>
      <w:outlineLvl w:val="3"/>
    </w:pPr>
    <w:rPr>
      <w:rFonts w:ascii="VNI-Times" w:hAnsi="VNI-Times"/>
      <w:color w:val="000000"/>
      <w:sz w:val="32"/>
      <w:szCs w:val="20"/>
    </w:rPr>
  </w:style>
  <w:style w:type="paragraph" w:styleId="Heading5">
    <w:name w:val="heading 5"/>
    <w:basedOn w:val="Normal"/>
    <w:next w:val="Normal"/>
    <w:link w:val="Heading5Char"/>
    <w:uiPriority w:val="9"/>
    <w:semiHidden/>
    <w:unhideWhenUsed/>
    <w:qFormat/>
    <w:rsid w:val="006F72CF"/>
    <w:pPr>
      <w:keepNext/>
      <w:keepLines/>
      <w:spacing w:before="200" w:line="276" w:lineRule="auto"/>
      <w:outlineLvl w:val="4"/>
    </w:pPr>
    <w:rPr>
      <w:rFonts w:asciiTheme="majorHAnsi" w:eastAsiaTheme="majorEastAsia" w:hAnsiTheme="majorHAnsi" w:cstheme="majorBidi"/>
      <w:color w:val="1F4D78" w:themeColor="accent1" w:themeShade="7F"/>
      <w:sz w:val="22"/>
      <w:szCs w:val="22"/>
    </w:rPr>
  </w:style>
  <w:style w:type="paragraph" w:styleId="Heading6">
    <w:name w:val="heading 6"/>
    <w:basedOn w:val="Normal"/>
    <w:next w:val="Normal"/>
    <w:link w:val="Heading6Char"/>
    <w:uiPriority w:val="9"/>
    <w:semiHidden/>
    <w:unhideWhenUsed/>
    <w:qFormat/>
    <w:rsid w:val="006F72CF"/>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rPr>
  </w:style>
  <w:style w:type="paragraph" w:styleId="Heading7">
    <w:name w:val="heading 7"/>
    <w:basedOn w:val="Normal"/>
    <w:next w:val="Normal"/>
    <w:link w:val="Heading7Char"/>
    <w:uiPriority w:val="9"/>
    <w:semiHidden/>
    <w:unhideWhenUsed/>
    <w:qFormat/>
    <w:rsid w:val="006F72CF"/>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iPriority w:val="9"/>
    <w:semiHidden/>
    <w:unhideWhenUsed/>
    <w:qFormat/>
    <w:rsid w:val="006F72CF"/>
    <w:pPr>
      <w:keepNext/>
      <w:keepLines/>
      <w:spacing w:before="20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6F72CF"/>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BB3E62"/>
    <w:pPr>
      <w:spacing w:after="160" w:line="240" w:lineRule="exact"/>
    </w:pPr>
    <w:rPr>
      <w:sz w:val="28"/>
      <w:szCs w:val="22"/>
    </w:rPr>
  </w:style>
  <w:style w:type="paragraph" w:styleId="Header">
    <w:name w:val="header"/>
    <w:basedOn w:val="Normal"/>
    <w:link w:val="HeaderChar"/>
    <w:uiPriority w:val="99"/>
    <w:rsid w:val="00BB3E62"/>
    <w:pPr>
      <w:tabs>
        <w:tab w:val="center" w:pos="4320"/>
        <w:tab w:val="right" w:pos="8640"/>
      </w:tabs>
    </w:pPr>
  </w:style>
  <w:style w:type="character" w:customStyle="1" w:styleId="apple-converted-space">
    <w:name w:val="apple-converted-space"/>
    <w:basedOn w:val="DefaultParagraphFont"/>
    <w:rsid w:val="00BB3E62"/>
  </w:style>
  <w:style w:type="character" w:customStyle="1" w:styleId="grame">
    <w:name w:val="grame"/>
    <w:basedOn w:val="DefaultParagraphFont"/>
    <w:rsid w:val="00BB3E62"/>
  </w:style>
  <w:style w:type="paragraph" w:styleId="BodyText">
    <w:name w:val="Body Text"/>
    <w:basedOn w:val="Normal"/>
    <w:link w:val="BodyTextChar"/>
    <w:rsid w:val="00BB3E62"/>
    <w:pPr>
      <w:tabs>
        <w:tab w:val="left" w:pos="709"/>
      </w:tabs>
      <w:jc w:val="both"/>
    </w:pPr>
    <w:rPr>
      <w:rFonts w:ascii="VNI-Times" w:hAnsi="VNI-Times"/>
      <w:color w:val="000000"/>
      <w:sz w:val="26"/>
      <w:szCs w:val="20"/>
    </w:rPr>
  </w:style>
  <w:style w:type="paragraph" w:styleId="BodyText3">
    <w:name w:val="Body Text 3"/>
    <w:basedOn w:val="Normal"/>
    <w:link w:val="BodyText3Char"/>
    <w:uiPriority w:val="99"/>
    <w:rsid w:val="00BB3E62"/>
    <w:pPr>
      <w:spacing w:after="120"/>
    </w:pPr>
    <w:rPr>
      <w:rFonts w:ascii=".VnTime" w:hAnsi=".VnTime"/>
      <w:bCs/>
      <w:sz w:val="16"/>
      <w:szCs w:val="16"/>
    </w:rPr>
  </w:style>
  <w:style w:type="character" w:styleId="PageNumber">
    <w:name w:val="page number"/>
    <w:basedOn w:val="DefaultParagraphFont"/>
    <w:rsid w:val="00BB3E62"/>
  </w:style>
  <w:style w:type="paragraph" w:styleId="Footer">
    <w:name w:val="footer"/>
    <w:basedOn w:val="Normal"/>
    <w:link w:val="FooterChar"/>
    <w:uiPriority w:val="99"/>
    <w:rsid w:val="00BB3E62"/>
    <w:pPr>
      <w:tabs>
        <w:tab w:val="center" w:pos="4320"/>
        <w:tab w:val="right" w:pos="8640"/>
      </w:tabs>
    </w:pPr>
  </w:style>
  <w:style w:type="paragraph" w:customStyle="1" w:styleId="Char">
    <w:name w:val="Char"/>
    <w:basedOn w:val="Normal"/>
    <w:autoRedefine/>
    <w:rsid w:val="006A3894"/>
    <w:pPr>
      <w:spacing w:after="160" w:line="240" w:lineRule="exact"/>
    </w:pPr>
    <w:rPr>
      <w:sz w:val="21"/>
      <w:szCs w:val="21"/>
    </w:rPr>
  </w:style>
  <w:style w:type="paragraph" w:customStyle="1" w:styleId="CharCharChar">
    <w:name w:val="Char Char Char"/>
    <w:basedOn w:val="Normal"/>
    <w:rsid w:val="005361D3"/>
    <w:pPr>
      <w:spacing w:after="160" w:line="240" w:lineRule="exact"/>
    </w:pPr>
    <w:rPr>
      <w:rFonts w:ascii="Verdana" w:hAnsi="Verdana"/>
      <w:sz w:val="20"/>
      <w:szCs w:val="20"/>
    </w:rPr>
  </w:style>
  <w:style w:type="paragraph" w:customStyle="1" w:styleId="CharCharCharChar">
    <w:name w:val="Char Char Char Char"/>
    <w:basedOn w:val="Normal"/>
    <w:autoRedefine/>
    <w:rsid w:val="00172643"/>
    <w:pPr>
      <w:spacing w:after="160" w:line="240" w:lineRule="exact"/>
    </w:pPr>
    <w:rPr>
      <w:sz w:val="21"/>
      <w:szCs w:val="20"/>
    </w:rPr>
  </w:style>
  <w:style w:type="paragraph" w:customStyle="1" w:styleId="CharCharCharCharCharCharCharCharCharCharCharCharChar">
    <w:name w:val="Char Char Char Char Char Char Char Char Char Char Char Char Char"/>
    <w:basedOn w:val="Normal"/>
    <w:next w:val="Normal"/>
    <w:autoRedefine/>
    <w:semiHidden/>
    <w:rsid w:val="00561D5B"/>
    <w:pPr>
      <w:spacing w:before="120" w:after="120" w:line="312" w:lineRule="auto"/>
    </w:pPr>
    <w:rPr>
      <w:sz w:val="28"/>
      <w:szCs w:val="28"/>
    </w:rPr>
  </w:style>
  <w:style w:type="paragraph" w:customStyle="1" w:styleId="CharCharCharCharCharCharChar">
    <w:name w:val="Char Char Char Char Char Char Char"/>
    <w:autoRedefine/>
    <w:rsid w:val="005E2BAD"/>
    <w:pPr>
      <w:tabs>
        <w:tab w:val="left" w:pos="1152"/>
      </w:tabs>
      <w:spacing w:before="120" w:after="120" w:line="312" w:lineRule="auto"/>
    </w:pPr>
    <w:rPr>
      <w:rFonts w:ascii="Arial" w:hAnsi="Arial" w:cs="Arial"/>
      <w:sz w:val="26"/>
      <w:szCs w:val="26"/>
    </w:rPr>
  </w:style>
  <w:style w:type="character" w:customStyle="1" w:styleId="Heading3Char">
    <w:name w:val="Heading 3 Char"/>
    <w:aliases w:val="_1 Char,: 1.1 Char"/>
    <w:link w:val="Heading3"/>
    <w:uiPriority w:val="9"/>
    <w:locked/>
    <w:rsid w:val="005E2BAD"/>
    <w:rPr>
      <w:rFonts w:ascii="Arial" w:hAnsi="Arial" w:cs="Arial"/>
      <w:b/>
      <w:bCs/>
      <w:sz w:val="26"/>
      <w:szCs w:val="26"/>
      <w:lang w:val="en-US" w:eastAsia="en-US" w:bidi="ar-SA"/>
    </w:rPr>
  </w:style>
  <w:style w:type="paragraph" w:styleId="NormalWeb">
    <w:name w:val="Normal (Web)"/>
    <w:basedOn w:val="Normal"/>
    <w:uiPriority w:val="99"/>
    <w:rsid w:val="00565617"/>
    <w:pPr>
      <w:spacing w:before="100" w:beforeAutospacing="1" w:after="100" w:afterAutospacing="1"/>
    </w:pPr>
  </w:style>
  <w:style w:type="paragraph" w:styleId="BodyText2">
    <w:name w:val="Body Text 2"/>
    <w:basedOn w:val="Normal"/>
    <w:link w:val="BodyText2Char"/>
    <w:uiPriority w:val="99"/>
    <w:rsid w:val="00565617"/>
    <w:pPr>
      <w:spacing w:after="120" w:line="480" w:lineRule="auto"/>
    </w:pPr>
  </w:style>
  <w:style w:type="character" w:customStyle="1" w:styleId="BodyText2Char">
    <w:name w:val="Body Text 2 Char"/>
    <w:link w:val="BodyText2"/>
    <w:uiPriority w:val="99"/>
    <w:rsid w:val="00565617"/>
    <w:rPr>
      <w:sz w:val="24"/>
      <w:szCs w:val="24"/>
      <w:lang w:val="en-US" w:eastAsia="en-US" w:bidi="ar-SA"/>
    </w:rPr>
  </w:style>
  <w:style w:type="paragraph" w:customStyle="1" w:styleId="CharCharCharCharCharChar">
    <w:name w:val="Char Char Char Char Char Char"/>
    <w:basedOn w:val="Normal"/>
    <w:rsid w:val="00565617"/>
    <w:pPr>
      <w:spacing w:after="160" w:line="240" w:lineRule="exact"/>
    </w:pPr>
    <w:rPr>
      <w:rFonts w:ascii="Tahoma" w:hAnsi="Tahoma"/>
      <w:sz w:val="20"/>
      <w:szCs w:val="20"/>
      <w:lang w:val="en-GB"/>
    </w:rPr>
  </w:style>
  <w:style w:type="paragraph" w:customStyle="1" w:styleId="Char0">
    <w:name w:val="Char"/>
    <w:basedOn w:val="Normal"/>
    <w:rsid w:val="00280870"/>
    <w:pPr>
      <w:pageBreakBefore/>
      <w:spacing w:before="100" w:beforeAutospacing="1" w:after="100" w:afterAutospacing="1"/>
      <w:jc w:val="both"/>
    </w:pPr>
    <w:rPr>
      <w:rFonts w:ascii="Tahoma" w:hAnsi="Tahoma"/>
      <w:sz w:val="20"/>
      <w:szCs w:val="20"/>
    </w:rPr>
  </w:style>
  <w:style w:type="character" w:customStyle="1" w:styleId="apple-style-span">
    <w:name w:val="apple-style-span"/>
    <w:basedOn w:val="DefaultParagraphFont"/>
    <w:rsid w:val="0045440B"/>
  </w:style>
  <w:style w:type="paragraph" w:customStyle="1" w:styleId="CharCharCharCharCharCharCharCharCharCharCharCharCharCharCharCharCharChar">
    <w:name w:val="Char Char Char Char Char Char Char Char Char Char Char Char Char Char Char Char Char Char"/>
    <w:basedOn w:val="Normal"/>
    <w:rsid w:val="00EA5A4E"/>
    <w:pPr>
      <w:spacing w:after="160" w:line="240" w:lineRule="exact"/>
    </w:pPr>
    <w:rPr>
      <w:rFonts w:ascii="Verdana" w:hAnsi="Verdana"/>
      <w:sz w:val="3276"/>
      <w:szCs w:val="20"/>
    </w:rPr>
  </w:style>
  <w:style w:type="paragraph" w:styleId="BodyTextIndent3">
    <w:name w:val="Body Text Indent 3"/>
    <w:basedOn w:val="Normal"/>
    <w:link w:val="BodyTextIndent3Char"/>
    <w:rsid w:val="00807C83"/>
    <w:pPr>
      <w:spacing w:after="120"/>
      <w:ind w:left="360"/>
    </w:pPr>
    <w:rPr>
      <w:rFonts w:ascii="Times New Roman Bold" w:hAnsi="Times New Roman Bold"/>
      <w:sz w:val="16"/>
      <w:szCs w:val="16"/>
    </w:rPr>
  </w:style>
  <w:style w:type="character" w:customStyle="1" w:styleId="BodyTextIndent3Char">
    <w:name w:val="Body Text Indent 3 Char"/>
    <w:link w:val="BodyTextIndent3"/>
    <w:rsid w:val="00807C83"/>
    <w:rPr>
      <w:rFonts w:ascii="Times New Roman Bold" w:hAnsi="Times New Roman Bold"/>
      <w:sz w:val="16"/>
      <w:szCs w:val="16"/>
    </w:rPr>
  </w:style>
  <w:style w:type="paragraph" w:styleId="FootnoteText">
    <w:name w:val="footnote text"/>
    <w:basedOn w:val="Normal"/>
    <w:link w:val="FootnoteTextChar"/>
    <w:rsid w:val="00807C83"/>
    <w:rPr>
      <w:rFonts w:eastAsia="Arial"/>
      <w:sz w:val="20"/>
      <w:szCs w:val="20"/>
    </w:rPr>
  </w:style>
  <w:style w:type="character" w:customStyle="1" w:styleId="FootnoteTextChar">
    <w:name w:val="Footnote Text Char"/>
    <w:link w:val="FootnoteText"/>
    <w:rsid w:val="00807C83"/>
    <w:rPr>
      <w:rFonts w:eastAsia="Arial"/>
    </w:rPr>
  </w:style>
  <w:style w:type="character" w:customStyle="1" w:styleId="BodyTextChar">
    <w:name w:val="Body Text Char"/>
    <w:link w:val="BodyText"/>
    <w:locked/>
    <w:rsid w:val="00200480"/>
    <w:rPr>
      <w:rFonts w:ascii="VNI-Times" w:hAnsi="VNI-Times"/>
      <w:color w:val="000000"/>
      <w:sz w:val="26"/>
      <w:lang w:eastAsia="en-US" w:bidi="ar-SA"/>
    </w:rPr>
  </w:style>
  <w:style w:type="character" w:styleId="Strong">
    <w:name w:val="Strong"/>
    <w:uiPriority w:val="22"/>
    <w:qFormat/>
    <w:rsid w:val="00C248DE"/>
    <w:rPr>
      <w:b/>
      <w:bCs/>
    </w:rPr>
  </w:style>
  <w:style w:type="character" w:customStyle="1" w:styleId="HeaderChar">
    <w:name w:val="Header Char"/>
    <w:link w:val="Header"/>
    <w:uiPriority w:val="99"/>
    <w:locked/>
    <w:rsid w:val="0037396D"/>
    <w:rPr>
      <w:sz w:val="24"/>
      <w:szCs w:val="24"/>
    </w:rPr>
  </w:style>
  <w:style w:type="character" w:customStyle="1" w:styleId="CharChar5">
    <w:name w:val="Char Char5"/>
    <w:semiHidden/>
    <w:locked/>
    <w:rsid w:val="00D217D5"/>
    <w:rPr>
      <w:rFonts w:eastAsia="Times New Roman" w:cs="Times New Roman"/>
      <w:sz w:val="22"/>
      <w:szCs w:val="22"/>
      <w:lang w:val="en-US"/>
    </w:rPr>
  </w:style>
  <w:style w:type="character" w:customStyle="1" w:styleId="Heading1Char">
    <w:name w:val="Heading 1 Char"/>
    <w:link w:val="Heading1"/>
    <w:uiPriority w:val="9"/>
    <w:rsid w:val="00BF2514"/>
    <w:rPr>
      <w:rFonts w:ascii="Calibri Light" w:eastAsia="Times New Roman" w:hAnsi="Calibri Light" w:cs="Times New Roman"/>
      <w:b/>
      <w:bCs/>
      <w:kern w:val="32"/>
      <w:sz w:val="32"/>
      <w:szCs w:val="32"/>
    </w:rPr>
  </w:style>
  <w:style w:type="character" w:customStyle="1" w:styleId="Heading2Char">
    <w:name w:val="Heading 2 Char"/>
    <w:link w:val="Heading2"/>
    <w:uiPriority w:val="9"/>
    <w:rsid w:val="00BF2514"/>
    <w:rPr>
      <w:rFonts w:ascii="Calibri Light" w:eastAsia="Times New Roman" w:hAnsi="Calibri Light" w:cs="Times New Roman"/>
      <w:b/>
      <w:bCs/>
      <w:i/>
      <w:iCs/>
      <w:sz w:val="28"/>
      <w:szCs w:val="28"/>
    </w:rPr>
  </w:style>
  <w:style w:type="paragraph" w:styleId="ListParagraph">
    <w:name w:val="List Paragraph"/>
    <w:basedOn w:val="Normal"/>
    <w:uiPriority w:val="34"/>
    <w:qFormat/>
    <w:rsid w:val="000F5F1F"/>
    <w:pPr>
      <w:ind w:left="720"/>
      <w:contextualSpacing/>
    </w:pPr>
  </w:style>
  <w:style w:type="paragraph" w:styleId="NoSpacing">
    <w:name w:val="No Spacing"/>
    <w:uiPriority w:val="1"/>
    <w:qFormat/>
    <w:rsid w:val="00533F0C"/>
    <w:pPr>
      <w:jc w:val="both"/>
    </w:pPr>
    <w:rPr>
      <w:rFonts w:eastAsia="Arial"/>
      <w:sz w:val="26"/>
      <w:szCs w:val="22"/>
      <w:lang w:val="vi-VN"/>
    </w:rPr>
  </w:style>
  <w:style w:type="character" w:customStyle="1" w:styleId="Bodytext2Bold">
    <w:name w:val="Body text (2) + Bold"/>
    <w:rsid w:val="000C144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paragraph" w:styleId="BalloonText">
    <w:name w:val="Balloon Text"/>
    <w:basedOn w:val="Normal"/>
    <w:link w:val="BalloonTextChar"/>
    <w:semiHidden/>
    <w:unhideWhenUsed/>
    <w:rsid w:val="00D12822"/>
    <w:rPr>
      <w:rFonts w:ascii="Segoe UI" w:hAnsi="Segoe UI" w:cs="Segoe UI"/>
      <w:sz w:val="18"/>
      <w:szCs w:val="18"/>
    </w:rPr>
  </w:style>
  <w:style w:type="character" w:customStyle="1" w:styleId="BalloonTextChar">
    <w:name w:val="Balloon Text Char"/>
    <w:basedOn w:val="DefaultParagraphFont"/>
    <w:link w:val="BalloonText"/>
    <w:semiHidden/>
    <w:rsid w:val="00D12822"/>
    <w:rPr>
      <w:rFonts w:ascii="Segoe UI" w:hAnsi="Segoe UI" w:cs="Segoe UI"/>
      <w:sz w:val="18"/>
      <w:szCs w:val="18"/>
    </w:rPr>
  </w:style>
  <w:style w:type="character" w:styleId="Hyperlink">
    <w:name w:val="Hyperlink"/>
    <w:basedOn w:val="DefaultParagraphFont"/>
    <w:uiPriority w:val="99"/>
    <w:unhideWhenUsed/>
    <w:rsid w:val="009575DD"/>
    <w:rPr>
      <w:color w:val="0000FF"/>
      <w:u w:val="single"/>
    </w:rPr>
  </w:style>
  <w:style w:type="paragraph" w:customStyle="1" w:styleId="CharCharCharCharCharCharCharCharCharChar">
    <w:name w:val="Char Char Char Char Char Char Char Char Char Char"/>
    <w:basedOn w:val="Normal"/>
    <w:autoRedefine/>
    <w:rsid w:val="009575DD"/>
    <w:pPr>
      <w:spacing w:after="160" w:line="240" w:lineRule="exact"/>
    </w:pPr>
    <w:rPr>
      <w:sz w:val="21"/>
      <w:szCs w:val="20"/>
    </w:rPr>
  </w:style>
  <w:style w:type="paragraph" w:customStyle="1" w:styleId="CharCharCharCharCharCharCharCharCharChar0">
    <w:name w:val="Char Char Char Char Char Char Char Char Char Char"/>
    <w:basedOn w:val="Normal"/>
    <w:autoRedefine/>
    <w:rsid w:val="0076232D"/>
    <w:pPr>
      <w:spacing w:after="160" w:line="240" w:lineRule="exact"/>
    </w:pPr>
    <w:rPr>
      <w:sz w:val="21"/>
      <w:szCs w:val="20"/>
    </w:rPr>
  </w:style>
  <w:style w:type="character" w:styleId="FollowedHyperlink">
    <w:name w:val="FollowedHyperlink"/>
    <w:basedOn w:val="DefaultParagraphFont"/>
    <w:semiHidden/>
    <w:unhideWhenUsed/>
    <w:rsid w:val="00361C26"/>
    <w:rPr>
      <w:color w:val="954F72" w:themeColor="followedHyperlink"/>
      <w:u w:val="single"/>
    </w:rPr>
  </w:style>
  <w:style w:type="character" w:styleId="CommentReference">
    <w:name w:val="annotation reference"/>
    <w:basedOn w:val="DefaultParagraphFont"/>
    <w:semiHidden/>
    <w:unhideWhenUsed/>
    <w:rsid w:val="002D56F4"/>
    <w:rPr>
      <w:sz w:val="16"/>
      <w:szCs w:val="16"/>
    </w:rPr>
  </w:style>
  <w:style w:type="paragraph" w:styleId="CommentText">
    <w:name w:val="annotation text"/>
    <w:basedOn w:val="Normal"/>
    <w:link w:val="CommentTextChar"/>
    <w:semiHidden/>
    <w:unhideWhenUsed/>
    <w:rsid w:val="002D56F4"/>
    <w:rPr>
      <w:sz w:val="20"/>
      <w:szCs w:val="20"/>
    </w:rPr>
  </w:style>
  <w:style w:type="character" w:customStyle="1" w:styleId="CommentTextChar">
    <w:name w:val="Comment Text Char"/>
    <w:basedOn w:val="DefaultParagraphFont"/>
    <w:link w:val="CommentText"/>
    <w:semiHidden/>
    <w:rsid w:val="002D56F4"/>
  </w:style>
  <w:style w:type="paragraph" w:styleId="CommentSubject">
    <w:name w:val="annotation subject"/>
    <w:basedOn w:val="CommentText"/>
    <w:next w:val="CommentText"/>
    <w:link w:val="CommentSubjectChar"/>
    <w:semiHidden/>
    <w:unhideWhenUsed/>
    <w:rsid w:val="002D56F4"/>
    <w:rPr>
      <w:b/>
      <w:bCs/>
    </w:rPr>
  </w:style>
  <w:style w:type="character" w:customStyle="1" w:styleId="CommentSubjectChar">
    <w:name w:val="Comment Subject Char"/>
    <w:basedOn w:val="CommentTextChar"/>
    <w:link w:val="CommentSubject"/>
    <w:semiHidden/>
    <w:rsid w:val="002D56F4"/>
    <w:rPr>
      <w:b/>
      <w:bCs/>
    </w:rPr>
  </w:style>
  <w:style w:type="character" w:customStyle="1" w:styleId="Heading5Char">
    <w:name w:val="Heading 5 Char"/>
    <w:basedOn w:val="DefaultParagraphFont"/>
    <w:link w:val="Heading5"/>
    <w:uiPriority w:val="9"/>
    <w:semiHidden/>
    <w:rsid w:val="006F72CF"/>
    <w:rPr>
      <w:rFonts w:asciiTheme="majorHAnsi" w:eastAsiaTheme="majorEastAsia" w:hAnsiTheme="majorHAnsi" w:cstheme="majorBidi"/>
      <w:color w:val="1F4D78" w:themeColor="accent1" w:themeShade="7F"/>
      <w:sz w:val="22"/>
      <w:szCs w:val="22"/>
    </w:rPr>
  </w:style>
  <w:style w:type="character" w:customStyle="1" w:styleId="Heading6Char">
    <w:name w:val="Heading 6 Char"/>
    <w:basedOn w:val="DefaultParagraphFont"/>
    <w:link w:val="Heading6"/>
    <w:uiPriority w:val="9"/>
    <w:semiHidden/>
    <w:rsid w:val="006F72CF"/>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semiHidden/>
    <w:rsid w:val="006F72CF"/>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6F72CF"/>
    <w:rPr>
      <w:rFonts w:asciiTheme="majorHAnsi" w:eastAsiaTheme="majorEastAsia" w:hAnsiTheme="majorHAnsi" w:cstheme="majorBidi"/>
      <w:color w:val="5B9BD5" w:themeColor="accent1"/>
    </w:rPr>
  </w:style>
  <w:style w:type="character" w:customStyle="1" w:styleId="Heading9Char">
    <w:name w:val="Heading 9 Char"/>
    <w:basedOn w:val="DefaultParagraphFont"/>
    <w:link w:val="Heading9"/>
    <w:uiPriority w:val="9"/>
    <w:semiHidden/>
    <w:rsid w:val="006F72CF"/>
    <w:rPr>
      <w:rFonts w:asciiTheme="majorHAnsi" w:eastAsiaTheme="majorEastAsia" w:hAnsiTheme="majorHAnsi" w:cstheme="majorBidi"/>
      <w:i/>
      <w:iCs/>
      <w:color w:val="404040" w:themeColor="text1" w:themeTint="BF"/>
    </w:rPr>
  </w:style>
  <w:style w:type="character" w:customStyle="1" w:styleId="FooterChar">
    <w:name w:val="Footer Char"/>
    <w:basedOn w:val="DefaultParagraphFont"/>
    <w:link w:val="Footer"/>
    <w:uiPriority w:val="99"/>
    <w:rsid w:val="006F72CF"/>
    <w:rPr>
      <w:sz w:val="24"/>
      <w:szCs w:val="24"/>
    </w:rPr>
  </w:style>
  <w:style w:type="paragraph" w:styleId="Title">
    <w:name w:val="Title"/>
    <w:basedOn w:val="Normal"/>
    <w:next w:val="Normal"/>
    <w:link w:val="TitleChar"/>
    <w:uiPriority w:val="10"/>
    <w:qFormat/>
    <w:rsid w:val="006F72C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F72CF"/>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6F72CF"/>
    <w:pPr>
      <w:numPr>
        <w:ilvl w:val="1"/>
      </w:numPr>
      <w:spacing w:after="200" w:line="276" w:lineRule="auto"/>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sid w:val="006F72CF"/>
    <w:rPr>
      <w:rFonts w:asciiTheme="majorHAnsi" w:eastAsiaTheme="majorEastAsia" w:hAnsiTheme="majorHAnsi" w:cstheme="majorBidi"/>
      <w:i/>
      <w:iCs/>
      <w:color w:val="5B9BD5" w:themeColor="accent1"/>
      <w:spacing w:val="15"/>
      <w:sz w:val="24"/>
      <w:szCs w:val="24"/>
    </w:rPr>
  </w:style>
  <w:style w:type="character" w:customStyle="1" w:styleId="BodyText3Char">
    <w:name w:val="Body Text 3 Char"/>
    <w:basedOn w:val="DefaultParagraphFont"/>
    <w:link w:val="BodyText3"/>
    <w:uiPriority w:val="99"/>
    <w:rsid w:val="006F72CF"/>
    <w:rPr>
      <w:rFonts w:ascii=".VnTime" w:hAnsi=".VnTime"/>
      <w:bCs/>
      <w:sz w:val="16"/>
      <w:szCs w:val="16"/>
    </w:rPr>
  </w:style>
  <w:style w:type="paragraph" w:styleId="List">
    <w:name w:val="List"/>
    <w:basedOn w:val="Normal"/>
    <w:uiPriority w:val="99"/>
    <w:unhideWhenUsed/>
    <w:rsid w:val="006F72CF"/>
    <w:pPr>
      <w:spacing w:after="200" w:line="276" w:lineRule="auto"/>
      <w:ind w:left="360" w:hanging="360"/>
      <w:contextualSpacing/>
    </w:pPr>
    <w:rPr>
      <w:rFonts w:asciiTheme="minorHAnsi" w:eastAsiaTheme="minorEastAsia" w:hAnsiTheme="minorHAnsi" w:cstheme="minorBidi"/>
      <w:sz w:val="22"/>
      <w:szCs w:val="22"/>
    </w:rPr>
  </w:style>
  <w:style w:type="paragraph" w:styleId="List2">
    <w:name w:val="List 2"/>
    <w:basedOn w:val="Normal"/>
    <w:uiPriority w:val="99"/>
    <w:unhideWhenUsed/>
    <w:rsid w:val="006F72CF"/>
    <w:pPr>
      <w:spacing w:after="200" w:line="276" w:lineRule="auto"/>
      <w:ind w:left="720" w:hanging="360"/>
      <w:contextualSpacing/>
    </w:pPr>
    <w:rPr>
      <w:rFonts w:asciiTheme="minorHAnsi" w:eastAsiaTheme="minorEastAsia" w:hAnsiTheme="minorHAnsi" w:cstheme="minorBidi"/>
      <w:sz w:val="22"/>
      <w:szCs w:val="22"/>
    </w:rPr>
  </w:style>
  <w:style w:type="paragraph" w:styleId="List3">
    <w:name w:val="List 3"/>
    <w:basedOn w:val="Normal"/>
    <w:uiPriority w:val="99"/>
    <w:unhideWhenUsed/>
    <w:rsid w:val="006F72CF"/>
    <w:pPr>
      <w:spacing w:after="200" w:line="276" w:lineRule="auto"/>
      <w:ind w:left="1080" w:hanging="360"/>
      <w:contextualSpacing/>
    </w:pPr>
    <w:rPr>
      <w:rFonts w:asciiTheme="minorHAnsi" w:eastAsiaTheme="minorEastAsia" w:hAnsiTheme="minorHAnsi" w:cstheme="minorBidi"/>
      <w:sz w:val="22"/>
      <w:szCs w:val="22"/>
    </w:rPr>
  </w:style>
  <w:style w:type="paragraph" w:styleId="ListBullet">
    <w:name w:val="List Bullet"/>
    <w:basedOn w:val="Normal"/>
    <w:uiPriority w:val="99"/>
    <w:unhideWhenUsed/>
    <w:rsid w:val="006F72CF"/>
    <w:pPr>
      <w:numPr>
        <w:numId w:val="14"/>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Bullet2">
    <w:name w:val="List Bullet 2"/>
    <w:basedOn w:val="Normal"/>
    <w:uiPriority w:val="99"/>
    <w:unhideWhenUsed/>
    <w:rsid w:val="006F72CF"/>
    <w:pPr>
      <w:numPr>
        <w:numId w:val="15"/>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Bullet3">
    <w:name w:val="List Bullet 3"/>
    <w:basedOn w:val="Normal"/>
    <w:uiPriority w:val="99"/>
    <w:unhideWhenUsed/>
    <w:rsid w:val="006F72CF"/>
    <w:pPr>
      <w:numPr>
        <w:numId w:val="16"/>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Number">
    <w:name w:val="List Number"/>
    <w:basedOn w:val="Normal"/>
    <w:uiPriority w:val="99"/>
    <w:unhideWhenUsed/>
    <w:rsid w:val="006F72CF"/>
    <w:pPr>
      <w:numPr>
        <w:numId w:val="18"/>
      </w:numPr>
      <w:tabs>
        <w:tab w:val="clear" w:pos="360"/>
      </w:tabs>
      <w:spacing w:after="200" w:line="276" w:lineRule="auto"/>
      <w:ind w:left="0" w:firstLine="0"/>
      <w:contextualSpacing/>
    </w:pPr>
    <w:rPr>
      <w:rFonts w:asciiTheme="minorHAnsi" w:eastAsiaTheme="minorEastAsia" w:hAnsiTheme="minorHAnsi" w:cstheme="minorBidi"/>
      <w:sz w:val="22"/>
      <w:szCs w:val="22"/>
    </w:rPr>
  </w:style>
  <w:style w:type="paragraph" w:styleId="ListNumber2">
    <w:name w:val="List Number 2"/>
    <w:basedOn w:val="Normal"/>
    <w:uiPriority w:val="99"/>
    <w:unhideWhenUsed/>
    <w:rsid w:val="006F72CF"/>
    <w:pPr>
      <w:numPr>
        <w:numId w:val="19"/>
      </w:numPr>
      <w:tabs>
        <w:tab w:val="clear" w:pos="720"/>
      </w:tabs>
      <w:spacing w:after="200" w:line="276" w:lineRule="auto"/>
      <w:ind w:left="0" w:firstLine="0"/>
      <w:contextualSpacing/>
    </w:pPr>
    <w:rPr>
      <w:rFonts w:asciiTheme="minorHAnsi" w:eastAsiaTheme="minorEastAsia" w:hAnsiTheme="minorHAnsi" w:cstheme="minorBidi"/>
      <w:sz w:val="22"/>
      <w:szCs w:val="22"/>
    </w:rPr>
  </w:style>
  <w:style w:type="paragraph" w:styleId="ListNumber3">
    <w:name w:val="List Number 3"/>
    <w:basedOn w:val="Normal"/>
    <w:uiPriority w:val="99"/>
    <w:unhideWhenUsed/>
    <w:rsid w:val="006F72CF"/>
    <w:pPr>
      <w:numPr>
        <w:numId w:val="20"/>
      </w:numPr>
      <w:tabs>
        <w:tab w:val="clear" w:pos="1080"/>
      </w:tabs>
      <w:spacing w:after="200" w:line="276" w:lineRule="auto"/>
      <w:ind w:left="0" w:firstLine="0"/>
      <w:contextualSpacing/>
    </w:pPr>
    <w:rPr>
      <w:rFonts w:asciiTheme="minorHAnsi" w:eastAsiaTheme="minorEastAsia" w:hAnsiTheme="minorHAnsi" w:cstheme="minorBidi"/>
      <w:sz w:val="22"/>
      <w:szCs w:val="22"/>
    </w:rPr>
  </w:style>
  <w:style w:type="paragraph" w:styleId="ListContinue">
    <w:name w:val="List Continue"/>
    <w:basedOn w:val="Normal"/>
    <w:uiPriority w:val="99"/>
    <w:unhideWhenUsed/>
    <w:rsid w:val="006F72CF"/>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6F72CF"/>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6F72CF"/>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6F72C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6F72CF"/>
    <w:rPr>
      <w:rFonts w:ascii="Courier" w:eastAsiaTheme="minorEastAsia" w:hAnsi="Courier" w:cstheme="minorBidi"/>
    </w:rPr>
  </w:style>
  <w:style w:type="paragraph" w:styleId="Quote">
    <w:name w:val="Quote"/>
    <w:basedOn w:val="Normal"/>
    <w:next w:val="Normal"/>
    <w:link w:val="QuoteChar"/>
    <w:uiPriority w:val="29"/>
    <w:qFormat/>
    <w:rsid w:val="006F72C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QuoteChar">
    <w:name w:val="Quote Char"/>
    <w:basedOn w:val="DefaultParagraphFont"/>
    <w:link w:val="Quote"/>
    <w:uiPriority w:val="29"/>
    <w:rsid w:val="006F72CF"/>
    <w:rPr>
      <w:rFonts w:asciiTheme="minorHAnsi" w:eastAsiaTheme="minorEastAsia" w:hAnsiTheme="minorHAnsi" w:cstheme="minorBidi"/>
      <w:i/>
      <w:iCs/>
      <w:color w:val="000000" w:themeColor="text1"/>
      <w:sz w:val="22"/>
      <w:szCs w:val="22"/>
    </w:rPr>
  </w:style>
  <w:style w:type="character" w:customStyle="1" w:styleId="Heading4Char">
    <w:name w:val="Heading 4 Char"/>
    <w:basedOn w:val="DefaultParagraphFont"/>
    <w:link w:val="Heading4"/>
    <w:uiPriority w:val="9"/>
    <w:rsid w:val="006F72CF"/>
    <w:rPr>
      <w:rFonts w:ascii="VNI-Times" w:hAnsi="VNI-Times"/>
      <w:color w:val="000000"/>
      <w:sz w:val="32"/>
    </w:rPr>
  </w:style>
  <w:style w:type="paragraph" w:styleId="Caption">
    <w:name w:val="caption"/>
    <w:basedOn w:val="Normal"/>
    <w:next w:val="Normal"/>
    <w:uiPriority w:val="35"/>
    <w:semiHidden/>
    <w:unhideWhenUsed/>
    <w:qFormat/>
    <w:rsid w:val="006F72CF"/>
    <w:pPr>
      <w:spacing w:after="200"/>
    </w:pPr>
    <w:rPr>
      <w:rFonts w:asciiTheme="minorHAnsi" w:eastAsiaTheme="minorEastAsia" w:hAnsiTheme="minorHAnsi" w:cstheme="minorBidi"/>
      <w:b/>
      <w:bCs/>
      <w:color w:val="5B9BD5" w:themeColor="accent1"/>
      <w:sz w:val="18"/>
      <w:szCs w:val="18"/>
    </w:rPr>
  </w:style>
  <w:style w:type="character" w:styleId="Emphasis">
    <w:name w:val="Emphasis"/>
    <w:basedOn w:val="DefaultParagraphFont"/>
    <w:uiPriority w:val="20"/>
    <w:qFormat/>
    <w:rsid w:val="006F72CF"/>
    <w:rPr>
      <w:i/>
      <w:iCs/>
    </w:rPr>
  </w:style>
  <w:style w:type="paragraph" w:styleId="IntenseQuote">
    <w:name w:val="Intense Quote"/>
    <w:basedOn w:val="Normal"/>
    <w:next w:val="Normal"/>
    <w:link w:val="IntenseQuoteChar"/>
    <w:uiPriority w:val="30"/>
    <w:qFormat/>
    <w:rsid w:val="006F72CF"/>
    <w:pPr>
      <w:pBdr>
        <w:bottom w:val="single" w:sz="4" w:space="4" w:color="5B9BD5" w:themeColor="accent1"/>
      </w:pBdr>
      <w:spacing w:before="200" w:after="280" w:line="276" w:lineRule="auto"/>
      <w:ind w:left="936" w:right="936"/>
    </w:pPr>
    <w:rPr>
      <w:rFonts w:asciiTheme="minorHAnsi" w:eastAsiaTheme="minorEastAsia" w:hAnsiTheme="minorHAnsi" w:cstheme="minorBidi"/>
      <w:b/>
      <w:bCs/>
      <w:i/>
      <w:iCs/>
      <w:color w:val="5B9BD5" w:themeColor="accent1"/>
      <w:sz w:val="22"/>
      <w:szCs w:val="22"/>
    </w:rPr>
  </w:style>
  <w:style w:type="character" w:customStyle="1" w:styleId="IntenseQuoteChar">
    <w:name w:val="Intense Quote Char"/>
    <w:basedOn w:val="DefaultParagraphFont"/>
    <w:link w:val="IntenseQuote"/>
    <w:uiPriority w:val="30"/>
    <w:rsid w:val="006F72CF"/>
    <w:rPr>
      <w:rFonts w:asciiTheme="minorHAnsi" w:eastAsiaTheme="minorEastAsia" w:hAnsiTheme="minorHAnsi" w:cstheme="minorBidi"/>
      <w:b/>
      <w:bCs/>
      <w:i/>
      <w:iCs/>
      <w:color w:val="5B9BD5" w:themeColor="accent1"/>
      <w:sz w:val="22"/>
      <w:szCs w:val="22"/>
    </w:rPr>
  </w:style>
  <w:style w:type="character" w:styleId="SubtleEmphasis">
    <w:name w:val="Subtle Emphasis"/>
    <w:basedOn w:val="DefaultParagraphFont"/>
    <w:uiPriority w:val="19"/>
    <w:qFormat/>
    <w:rsid w:val="006F72CF"/>
    <w:rPr>
      <w:i/>
      <w:iCs/>
      <w:color w:val="808080" w:themeColor="text1" w:themeTint="7F"/>
    </w:rPr>
  </w:style>
  <w:style w:type="character" w:styleId="IntenseEmphasis">
    <w:name w:val="Intense Emphasis"/>
    <w:basedOn w:val="DefaultParagraphFont"/>
    <w:uiPriority w:val="21"/>
    <w:qFormat/>
    <w:rsid w:val="006F72CF"/>
    <w:rPr>
      <w:b/>
      <w:bCs/>
      <w:i/>
      <w:iCs/>
      <w:color w:val="5B9BD5" w:themeColor="accent1"/>
    </w:rPr>
  </w:style>
  <w:style w:type="character" w:styleId="SubtleReference">
    <w:name w:val="Subtle Reference"/>
    <w:basedOn w:val="DefaultParagraphFont"/>
    <w:uiPriority w:val="31"/>
    <w:qFormat/>
    <w:rsid w:val="006F72CF"/>
    <w:rPr>
      <w:smallCaps/>
      <w:color w:val="ED7D31" w:themeColor="accent2"/>
      <w:u w:val="single"/>
    </w:rPr>
  </w:style>
  <w:style w:type="character" w:styleId="IntenseReference">
    <w:name w:val="Intense Reference"/>
    <w:basedOn w:val="DefaultParagraphFont"/>
    <w:uiPriority w:val="32"/>
    <w:qFormat/>
    <w:rsid w:val="006F72CF"/>
    <w:rPr>
      <w:b/>
      <w:bCs/>
      <w:smallCaps/>
      <w:color w:val="ED7D31" w:themeColor="accent2"/>
      <w:spacing w:val="5"/>
      <w:u w:val="single"/>
    </w:rPr>
  </w:style>
  <w:style w:type="character" w:styleId="BookTitle">
    <w:name w:val="Book Title"/>
    <w:basedOn w:val="DefaultParagraphFont"/>
    <w:uiPriority w:val="33"/>
    <w:qFormat/>
    <w:rsid w:val="006F72CF"/>
    <w:rPr>
      <w:b/>
      <w:bCs/>
      <w:smallCaps/>
      <w:spacing w:val="5"/>
    </w:rPr>
  </w:style>
  <w:style w:type="paragraph" w:styleId="TOCHeading">
    <w:name w:val="TOC Heading"/>
    <w:basedOn w:val="Heading1"/>
    <w:next w:val="Normal"/>
    <w:uiPriority w:val="39"/>
    <w:semiHidden/>
    <w:unhideWhenUsed/>
    <w:qFormat/>
    <w:rsid w:val="006F72CF"/>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table" w:styleId="TableGrid">
    <w:name w:val="Table Grid"/>
    <w:basedOn w:val="TableNormal"/>
    <w:uiPriority w:val="59"/>
    <w:rsid w:val="006F72C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F72CF"/>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F72CF"/>
    <w:rPr>
      <w:rFonts w:asciiTheme="minorHAnsi" w:eastAsiaTheme="minorEastAsia" w:hAnsiTheme="minorHAnsi" w:cstheme="minorBid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6F72CF"/>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F72CF"/>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F72CF"/>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F72CF"/>
    <w:rPr>
      <w:rFonts w:asciiTheme="minorHAnsi" w:eastAsiaTheme="minorEastAsia" w:hAnsiTheme="minorHAnsi" w:cstheme="minorBid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6F72CF"/>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6F72CF"/>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72C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6F72CF"/>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6F72CF"/>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F72CF"/>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6F72CF"/>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6F72CF"/>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F72CF"/>
    <w:rPr>
      <w:rFonts w:asciiTheme="minorHAnsi" w:eastAsiaTheme="minorEastAsia" w:hAnsiTheme="minorHAnsi" w:cstheme="minorBidi"/>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6F72CF"/>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6F72CF"/>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UnresolvedMention1">
    <w:name w:val="Unresolved Mention1"/>
    <w:basedOn w:val="DefaultParagraphFont"/>
    <w:uiPriority w:val="99"/>
    <w:semiHidden/>
    <w:unhideWhenUsed/>
    <w:rsid w:val="00221D41"/>
    <w:rPr>
      <w:color w:val="605E5C"/>
      <w:shd w:val="clear" w:color="auto" w:fill="E1DFDD"/>
    </w:rPr>
  </w:style>
  <w:style w:type="character" w:customStyle="1" w:styleId="UnresolvedMention2">
    <w:name w:val="Unresolved Mention2"/>
    <w:basedOn w:val="DefaultParagraphFont"/>
    <w:uiPriority w:val="99"/>
    <w:semiHidden/>
    <w:unhideWhenUsed/>
    <w:rsid w:val="008F752C"/>
    <w:rPr>
      <w:color w:val="605E5C"/>
      <w:shd w:val="clear" w:color="auto" w:fill="E1DFDD"/>
    </w:rPr>
  </w:style>
  <w:style w:type="character" w:customStyle="1" w:styleId="UnresolvedMention3">
    <w:name w:val="Unresolved Mention3"/>
    <w:basedOn w:val="DefaultParagraphFont"/>
    <w:uiPriority w:val="99"/>
    <w:semiHidden/>
    <w:unhideWhenUsed/>
    <w:rsid w:val="006D3B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991">
      <w:bodyDiv w:val="1"/>
      <w:marLeft w:val="0"/>
      <w:marRight w:val="0"/>
      <w:marTop w:val="0"/>
      <w:marBottom w:val="0"/>
      <w:divBdr>
        <w:top w:val="none" w:sz="0" w:space="0" w:color="auto"/>
        <w:left w:val="none" w:sz="0" w:space="0" w:color="auto"/>
        <w:bottom w:val="none" w:sz="0" w:space="0" w:color="auto"/>
        <w:right w:val="none" w:sz="0" w:space="0" w:color="auto"/>
      </w:divBdr>
    </w:div>
    <w:div w:id="178543118">
      <w:bodyDiv w:val="1"/>
      <w:marLeft w:val="0"/>
      <w:marRight w:val="0"/>
      <w:marTop w:val="0"/>
      <w:marBottom w:val="0"/>
      <w:divBdr>
        <w:top w:val="none" w:sz="0" w:space="0" w:color="auto"/>
        <w:left w:val="none" w:sz="0" w:space="0" w:color="auto"/>
        <w:bottom w:val="none" w:sz="0" w:space="0" w:color="auto"/>
        <w:right w:val="none" w:sz="0" w:space="0" w:color="auto"/>
      </w:divBdr>
    </w:div>
    <w:div w:id="282619842">
      <w:bodyDiv w:val="1"/>
      <w:marLeft w:val="0"/>
      <w:marRight w:val="0"/>
      <w:marTop w:val="0"/>
      <w:marBottom w:val="0"/>
      <w:divBdr>
        <w:top w:val="none" w:sz="0" w:space="0" w:color="auto"/>
        <w:left w:val="none" w:sz="0" w:space="0" w:color="auto"/>
        <w:bottom w:val="none" w:sz="0" w:space="0" w:color="auto"/>
        <w:right w:val="none" w:sz="0" w:space="0" w:color="auto"/>
      </w:divBdr>
    </w:div>
    <w:div w:id="514152152">
      <w:bodyDiv w:val="1"/>
      <w:marLeft w:val="0"/>
      <w:marRight w:val="0"/>
      <w:marTop w:val="0"/>
      <w:marBottom w:val="0"/>
      <w:divBdr>
        <w:top w:val="none" w:sz="0" w:space="0" w:color="auto"/>
        <w:left w:val="none" w:sz="0" w:space="0" w:color="auto"/>
        <w:bottom w:val="none" w:sz="0" w:space="0" w:color="auto"/>
        <w:right w:val="none" w:sz="0" w:space="0" w:color="auto"/>
      </w:divBdr>
    </w:div>
    <w:div w:id="556860071">
      <w:bodyDiv w:val="1"/>
      <w:marLeft w:val="0"/>
      <w:marRight w:val="0"/>
      <w:marTop w:val="0"/>
      <w:marBottom w:val="0"/>
      <w:divBdr>
        <w:top w:val="none" w:sz="0" w:space="0" w:color="auto"/>
        <w:left w:val="none" w:sz="0" w:space="0" w:color="auto"/>
        <w:bottom w:val="none" w:sz="0" w:space="0" w:color="auto"/>
        <w:right w:val="none" w:sz="0" w:space="0" w:color="auto"/>
      </w:divBdr>
    </w:div>
    <w:div w:id="588461626">
      <w:bodyDiv w:val="1"/>
      <w:marLeft w:val="0"/>
      <w:marRight w:val="0"/>
      <w:marTop w:val="0"/>
      <w:marBottom w:val="0"/>
      <w:divBdr>
        <w:top w:val="none" w:sz="0" w:space="0" w:color="auto"/>
        <w:left w:val="none" w:sz="0" w:space="0" w:color="auto"/>
        <w:bottom w:val="none" w:sz="0" w:space="0" w:color="auto"/>
        <w:right w:val="none" w:sz="0" w:space="0" w:color="auto"/>
      </w:divBdr>
    </w:div>
    <w:div w:id="613488355">
      <w:bodyDiv w:val="1"/>
      <w:marLeft w:val="0"/>
      <w:marRight w:val="0"/>
      <w:marTop w:val="0"/>
      <w:marBottom w:val="0"/>
      <w:divBdr>
        <w:top w:val="none" w:sz="0" w:space="0" w:color="auto"/>
        <w:left w:val="none" w:sz="0" w:space="0" w:color="auto"/>
        <w:bottom w:val="none" w:sz="0" w:space="0" w:color="auto"/>
        <w:right w:val="none" w:sz="0" w:space="0" w:color="auto"/>
      </w:divBdr>
    </w:div>
    <w:div w:id="705179937">
      <w:bodyDiv w:val="1"/>
      <w:marLeft w:val="0"/>
      <w:marRight w:val="0"/>
      <w:marTop w:val="0"/>
      <w:marBottom w:val="0"/>
      <w:divBdr>
        <w:top w:val="none" w:sz="0" w:space="0" w:color="auto"/>
        <w:left w:val="none" w:sz="0" w:space="0" w:color="auto"/>
        <w:bottom w:val="none" w:sz="0" w:space="0" w:color="auto"/>
        <w:right w:val="none" w:sz="0" w:space="0" w:color="auto"/>
      </w:divBdr>
    </w:div>
    <w:div w:id="791051266">
      <w:bodyDiv w:val="1"/>
      <w:marLeft w:val="0"/>
      <w:marRight w:val="0"/>
      <w:marTop w:val="0"/>
      <w:marBottom w:val="0"/>
      <w:divBdr>
        <w:top w:val="none" w:sz="0" w:space="0" w:color="auto"/>
        <w:left w:val="none" w:sz="0" w:space="0" w:color="auto"/>
        <w:bottom w:val="none" w:sz="0" w:space="0" w:color="auto"/>
        <w:right w:val="none" w:sz="0" w:space="0" w:color="auto"/>
      </w:divBdr>
    </w:div>
    <w:div w:id="980960578">
      <w:bodyDiv w:val="1"/>
      <w:marLeft w:val="0"/>
      <w:marRight w:val="0"/>
      <w:marTop w:val="0"/>
      <w:marBottom w:val="0"/>
      <w:divBdr>
        <w:top w:val="none" w:sz="0" w:space="0" w:color="auto"/>
        <w:left w:val="none" w:sz="0" w:space="0" w:color="auto"/>
        <w:bottom w:val="none" w:sz="0" w:space="0" w:color="auto"/>
        <w:right w:val="none" w:sz="0" w:space="0" w:color="auto"/>
      </w:divBdr>
    </w:div>
    <w:div w:id="1163736762">
      <w:bodyDiv w:val="1"/>
      <w:marLeft w:val="0"/>
      <w:marRight w:val="0"/>
      <w:marTop w:val="0"/>
      <w:marBottom w:val="0"/>
      <w:divBdr>
        <w:top w:val="none" w:sz="0" w:space="0" w:color="auto"/>
        <w:left w:val="none" w:sz="0" w:space="0" w:color="auto"/>
        <w:bottom w:val="none" w:sz="0" w:space="0" w:color="auto"/>
        <w:right w:val="none" w:sz="0" w:space="0" w:color="auto"/>
      </w:divBdr>
    </w:div>
    <w:div w:id="1187791347">
      <w:bodyDiv w:val="1"/>
      <w:marLeft w:val="0"/>
      <w:marRight w:val="0"/>
      <w:marTop w:val="0"/>
      <w:marBottom w:val="0"/>
      <w:divBdr>
        <w:top w:val="none" w:sz="0" w:space="0" w:color="auto"/>
        <w:left w:val="none" w:sz="0" w:space="0" w:color="auto"/>
        <w:bottom w:val="none" w:sz="0" w:space="0" w:color="auto"/>
        <w:right w:val="none" w:sz="0" w:space="0" w:color="auto"/>
      </w:divBdr>
    </w:div>
    <w:div w:id="1314867689">
      <w:bodyDiv w:val="1"/>
      <w:marLeft w:val="0"/>
      <w:marRight w:val="0"/>
      <w:marTop w:val="0"/>
      <w:marBottom w:val="0"/>
      <w:divBdr>
        <w:top w:val="none" w:sz="0" w:space="0" w:color="auto"/>
        <w:left w:val="none" w:sz="0" w:space="0" w:color="auto"/>
        <w:bottom w:val="none" w:sz="0" w:space="0" w:color="auto"/>
        <w:right w:val="none" w:sz="0" w:space="0" w:color="auto"/>
      </w:divBdr>
    </w:div>
    <w:div w:id="1457142648">
      <w:bodyDiv w:val="1"/>
      <w:marLeft w:val="0"/>
      <w:marRight w:val="0"/>
      <w:marTop w:val="0"/>
      <w:marBottom w:val="0"/>
      <w:divBdr>
        <w:top w:val="none" w:sz="0" w:space="0" w:color="auto"/>
        <w:left w:val="none" w:sz="0" w:space="0" w:color="auto"/>
        <w:bottom w:val="none" w:sz="0" w:space="0" w:color="auto"/>
        <w:right w:val="none" w:sz="0" w:space="0" w:color="auto"/>
      </w:divBdr>
    </w:div>
    <w:div w:id="1516580923">
      <w:bodyDiv w:val="1"/>
      <w:marLeft w:val="0"/>
      <w:marRight w:val="0"/>
      <w:marTop w:val="0"/>
      <w:marBottom w:val="0"/>
      <w:divBdr>
        <w:top w:val="none" w:sz="0" w:space="0" w:color="auto"/>
        <w:left w:val="none" w:sz="0" w:space="0" w:color="auto"/>
        <w:bottom w:val="none" w:sz="0" w:space="0" w:color="auto"/>
        <w:right w:val="none" w:sz="0" w:space="0" w:color="auto"/>
      </w:divBdr>
    </w:div>
    <w:div w:id="1594631555">
      <w:bodyDiv w:val="1"/>
      <w:marLeft w:val="0"/>
      <w:marRight w:val="0"/>
      <w:marTop w:val="0"/>
      <w:marBottom w:val="0"/>
      <w:divBdr>
        <w:top w:val="none" w:sz="0" w:space="0" w:color="auto"/>
        <w:left w:val="none" w:sz="0" w:space="0" w:color="auto"/>
        <w:bottom w:val="none" w:sz="0" w:space="0" w:color="auto"/>
        <w:right w:val="none" w:sz="0" w:space="0" w:color="auto"/>
      </w:divBdr>
    </w:div>
    <w:div w:id="1715695642">
      <w:bodyDiv w:val="1"/>
      <w:marLeft w:val="0"/>
      <w:marRight w:val="0"/>
      <w:marTop w:val="0"/>
      <w:marBottom w:val="0"/>
      <w:divBdr>
        <w:top w:val="none" w:sz="0" w:space="0" w:color="auto"/>
        <w:left w:val="none" w:sz="0" w:space="0" w:color="auto"/>
        <w:bottom w:val="none" w:sz="0" w:space="0" w:color="auto"/>
        <w:right w:val="none" w:sz="0" w:space="0" w:color="auto"/>
      </w:divBdr>
    </w:div>
    <w:div w:id="1833331711">
      <w:bodyDiv w:val="1"/>
      <w:marLeft w:val="0"/>
      <w:marRight w:val="0"/>
      <w:marTop w:val="0"/>
      <w:marBottom w:val="0"/>
      <w:divBdr>
        <w:top w:val="none" w:sz="0" w:space="0" w:color="auto"/>
        <w:left w:val="none" w:sz="0" w:space="0" w:color="auto"/>
        <w:bottom w:val="none" w:sz="0" w:space="0" w:color="auto"/>
        <w:right w:val="none" w:sz="0" w:space="0" w:color="auto"/>
      </w:divBdr>
    </w:div>
    <w:div w:id="1850292374">
      <w:bodyDiv w:val="1"/>
      <w:marLeft w:val="0"/>
      <w:marRight w:val="0"/>
      <w:marTop w:val="0"/>
      <w:marBottom w:val="0"/>
      <w:divBdr>
        <w:top w:val="none" w:sz="0" w:space="0" w:color="auto"/>
        <w:left w:val="none" w:sz="0" w:space="0" w:color="auto"/>
        <w:bottom w:val="none" w:sz="0" w:space="0" w:color="auto"/>
        <w:right w:val="none" w:sz="0" w:space="0" w:color="auto"/>
      </w:divBdr>
    </w:div>
    <w:div w:id="2053188079">
      <w:bodyDiv w:val="1"/>
      <w:marLeft w:val="0"/>
      <w:marRight w:val="0"/>
      <w:marTop w:val="0"/>
      <w:marBottom w:val="0"/>
      <w:divBdr>
        <w:top w:val="none" w:sz="0" w:space="0" w:color="auto"/>
        <w:left w:val="none" w:sz="0" w:space="0" w:color="auto"/>
        <w:bottom w:val="none" w:sz="0" w:space="0" w:color="auto"/>
        <w:right w:val="none" w:sz="0" w:space="0" w:color="auto"/>
      </w:divBdr>
    </w:div>
    <w:div w:id="208614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F3D33-B053-4005-B700-99F38F09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3323</Words>
  <Characters>18945</Characters>
  <Application>Microsoft Office Word</Application>
  <DocSecurity>0</DocSecurity>
  <Lines>157</Lines>
  <Paragraphs>44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UỶ BAN NHÂN DÂN</vt:lpstr>
      <vt:lpstr>UỶ BAN NHÂN DÂN</vt:lpstr>
    </vt:vector>
  </TitlesOfParts>
  <Company>Cong ty TNHH CNTT H3T</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H3T</dc:creator>
  <cp:lastModifiedBy>Administrator</cp:lastModifiedBy>
  <cp:revision>5</cp:revision>
  <cp:lastPrinted>2026-06-05T10:57:00Z</cp:lastPrinted>
  <dcterms:created xsi:type="dcterms:W3CDTF">2026-06-05T15:46:00Z</dcterms:created>
  <dcterms:modified xsi:type="dcterms:W3CDTF">2026-06-05T16:11:00Z</dcterms:modified>
</cp:coreProperties>
</file>